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75D93" w14:textId="5CDAF2B3" w:rsidR="00A42281" w:rsidRPr="00123DC1" w:rsidRDefault="00A42281" w:rsidP="00A42281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i/>
          <w:kern w:val="0"/>
          <w:sz w:val="28"/>
          <w:szCs w:val="28"/>
        </w:rPr>
      </w:pP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SG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#1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2</w:t>
      </w:r>
      <w:r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9</w:t>
      </w:r>
      <w:r w:rsidR="009A5F65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bis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ab/>
      </w:r>
      <w:r w:rsidRPr="00AE43EC">
        <w:rPr>
          <w:rFonts w:ascii="Arial" w:eastAsia="游ゴシック Medium" w:hAnsi="Arial"/>
          <w:b/>
          <w:bCs/>
          <w:kern w:val="0"/>
          <w:sz w:val="28"/>
          <w:szCs w:val="28"/>
        </w:rPr>
        <w:t>R2-2</w:t>
      </w:r>
      <w:r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50</w:t>
      </w:r>
      <w:r w:rsidR="00502110" w:rsidRPr="00502110">
        <w:rPr>
          <w:rFonts w:ascii="Arial" w:eastAsia="游ゴシック Medium" w:hAnsi="Arial"/>
          <w:b/>
          <w:bCs/>
          <w:kern w:val="0"/>
          <w:sz w:val="28"/>
          <w:szCs w:val="28"/>
        </w:rPr>
        <w:t>2320</w:t>
      </w:r>
    </w:p>
    <w:p w14:paraId="3C1DB03C" w14:textId="50B99637" w:rsidR="00A42281" w:rsidRPr="00123DC1" w:rsidRDefault="009A5F65" w:rsidP="00A42281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Wuhan</w:t>
      </w:r>
      <w:r w:rsidR="00A4228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,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China</w:t>
      </w:r>
      <w:r w:rsidR="00A42281"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, </w:t>
      </w:r>
      <w:r w:rsidR="00A4228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7 </w:t>
      </w:r>
      <w:r w:rsidR="00A42281">
        <w:rPr>
          <w:rFonts w:ascii="Arial" w:eastAsia="游ゴシック Medium" w:hAnsi="Arial"/>
          <w:b/>
          <w:bCs/>
          <w:kern w:val="0"/>
          <w:sz w:val="24"/>
          <w:szCs w:val="20"/>
        </w:rPr>
        <w:t>–</w:t>
      </w:r>
      <w:r w:rsidR="00A4228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1</w:t>
      </w:r>
      <w:r w:rsidR="00A4228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1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April </w:t>
      </w:r>
      <w:r w:rsidR="00A42281"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>202</w:t>
      </w:r>
      <w:r w:rsidR="00A4228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5</w:t>
      </w:r>
    </w:p>
    <w:p w14:paraId="00C5836B" w14:textId="77777777" w:rsidR="00EA2522" w:rsidRPr="00123DC1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</w:p>
    <w:p w14:paraId="344F4629" w14:textId="5C507D37" w:rsidR="00EA2522" w:rsidRPr="00123DC1" w:rsidRDefault="00EA2522" w:rsidP="00EA2522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AE3C61" w:rsidRPr="00AE3C61">
        <w:rPr>
          <w:rFonts w:ascii="Arial" w:eastAsia="游ゴシック Medium" w:hAnsi="Arial" w:cs="Arial"/>
          <w:b/>
          <w:bCs/>
          <w:kern w:val="0"/>
          <w:sz w:val="24"/>
          <w:szCs w:val="20"/>
        </w:rPr>
        <w:t>8.5.2</w:t>
      </w:r>
      <w:r w:rsidR="00AE3C61" w:rsidRPr="00AE3C61">
        <w:rPr>
          <w:rFonts w:ascii="Arial" w:eastAsia="游ゴシック Medium" w:hAnsi="Arial" w:cs="Arial"/>
          <w:b/>
          <w:bCs/>
          <w:kern w:val="0"/>
          <w:sz w:val="24"/>
          <w:szCs w:val="20"/>
        </w:rPr>
        <w:tab/>
        <w:t>On-demand SSB SCell operation</w:t>
      </w:r>
    </w:p>
    <w:p w14:paraId="604365C4" w14:textId="5A2ECB4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AE3C61" w:rsidRPr="00AE3C61">
        <w:rPr>
          <w:rFonts w:ascii="Arial" w:eastAsia="游ゴシック Medium" w:hAnsi="Arial" w:cs="Arial"/>
          <w:b/>
          <w:bCs/>
          <w:kern w:val="0"/>
          <w:sz w:val="24"/>
          <w:szCs w:val="20"/>
        </w:rPr>
        <w:t>Further discussion on On-demand SSB for SCell</w:t>
      </w:r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058DFE7E" w14:textId="7F0642B8" w:rsidR="009A79A8" w:rsidRDefault="009A79A8" w:rsidP="009A79A8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RAN2#127 and #127bis, RAN2 </w:t>
      </w:r>
      <w:r w:rsidR="00247D53">
        <w:rPr>
          <w:rFonts w:ascii="Arial" w:eastAsia="游ゴシック Medium" w:hAnsi="Arial" w:hint="eastAsia"/>
          <w:kern w:val="0"/>
          <w:sz w:val="20"/>
          <w:szCs w:val="20"/>
        </w:rPr>
        <w:t>reached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247D53">
        <w:rPr>
          <w:rFonts w:ascii="Arial" w:eastAsia="游ゴシック Medium" w:hAnsi="Arial" w:hint="eastAsia"/>
          <w:kern w:val="0"/>
          <w:sz w:val="20"/>
          <w:szCs w:val="20"/>
        </w:rPr>
        <w:t xml:space="preserve">some </w:t>
      </w:r>
      <w:r>
        <w:rPr>
          <w:rFonts w:ascii="Arial" w:eastAsia="游ゴシック Medium" w:hAnsi="Arial" w:hint="eastAsia"/>
          <w:kern w:val="0"/>
          <w:sz w:val="20"/>
          <w:szCs w:val="20"/>
        </w:rPr>
        <w:t>agreements on the On-demand SSB operator for SCell [1][2].</w:t>
      </w:r>
    </w:p>
    <w:p w14:paraId="3368CCB7" w14:textId="77777777" w:rsidR="009A79A8" w:rsidRDefault="009A79A8" w:rsidP="009A79A8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56825103" w14:textId="77777777" w:rsidR="009A79A8" w:rsidRPr="00070DBC" w:rsidRDefault="009A79A8" w:rsidP="009A79A8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3"/>
        <w:rPr>
          <w:b/>
          <w:bCs/>
          <w:sz w:val="18"/>
          <w:szCs w:val="22"/>
          <w:lang w:val="en-US" w:eastAsia="ja-JP"/>
        </w:rPr>
      </w:pPr>
      <w:r w:rsidRPr="00070DBC">
        <w:rPr>
          <w:b/>
          <w:bCs/>
          <w:sz w:val="18"/>
          <w:szCs w:val="22"/>
          <w:lang w:val="en-US"/>
        </w:rPr>
        <w:t>Agreements on OD-SSB</w:t>
      </w:r>
      <w:r>
        <w:rPr>
          <w:rFonts w:hint="eastAsia"/>
          <w:b/>
          <w:bCs/>
          <w:sz w:val="18"/>
          <w:szCs w:val="22"/>
          <w:lang w:val="en-US" w:eastAsia="ja-JP"/>
        </w:rPr>
        <w:t xml:space="preserve"> @ #127</w:t>
      </w:r>
    </w:p>
    <w:p w14:paraId="606AB355" w14:textId="77777777" w:rsidR="009A79A8" w:rsidRPr="00070DBC" w:rsidRDefault="009A79A8" w:rsidP="009A79A8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3"/>
        <w:rPr>
          <w:bCs/>
          <w:sz w:val="18"/>
          <w:szCs w:val="22"/>
          <w:lang w:val="en-US"/>
        </w:rPr>
      </w:pPr>
      <w:r w:rsidRPr="00070DBC">
        <w:rPr>
          <w:bCs/>
          <w:sz w:val="18"/>
          <w:szCs w:val="22"/>
          <w:lang w:val="en-US"/>
        </w:rPr>
        <w:t xml:space="preserve">Scenarios on OD-SSB: </w:t>
      </w:r>
    </w:p>
    <w:p w14:paraId="786EBC83" w14:textId="77777777" w:rsidR="009A79A8" w:rsidRPr="00070DBC" w:rsidRDefault="009A79A8" w:rsidP="009A79A8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RAN2 start the discussion from Scenario 2/2A and wait for RAN1 conclusion on Scenario 3A/3B.</w:t>
      </w:r>
    </w:p>
    <w:p w14:paraId="4B42D85D" w14:textId="77777777" w:rsidR="009A79A8" w:rsidRPr="00070DBC" w:rsidRDefault="009A79A8" w:rsidP="009A79A8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</w:p>
    <w:p w14:paraId="5E733B7B" w14:textId="77777777" w:rsidR="009A79A8" w:rsidRPr="00070DBC" w:rsidRDefault="009A79A8" w:rsidP="009A79A8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  <w:r w:rsidRPr="00070DBC">
        <w:rPr>
          <w:sz w:val="18"/>
          <w:szCs w:val="22"/>
          <w:lang w:val="en-US"/>
        </w:rPr>
        <w:t>OD-SSB transmission indication:</w:t>
      </w:r>
    </w:p>
    <w:p w14:paraId="05BDB368" w14:textId="77777777" w:rsidR="009A79A8" w:rsidRPr="009B71FF" w:rsidRDefault="009A79A8" w:rsidP="009A79A8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RRC based OD-SSB tr</w:t>
      </w:r>
      <w:r w:rsidRPr="009B71FF">
        <w:rPr>
          <w:sz w:val="18"/>
          <w:szCs w:val="22"/>
        </w:rPr>
        <w:t>ansmission indication is used to indicate at least the initial activation/deactivation state of OD-SSB configuration. FFS on reconfiguration.</w:t>
      </w:r>
    </w:p>
    <w:p w14:paraId="59984877" w14:textId="77777777" w:rsidR="009A79A8" w:rsidRPr="009B71FF" w:rsidRDefault="009A79A8" w:rsidP="009A79A8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9B71FF">
        <w:rPr>
          <w:sz w:val="18"/>
          <w:szCs w:val="22"/>
        </w:rPr>
        <w:t>New MAC-CE for OD-SSB transmission indication is introduced. We will not change legacy SCell activation/deactivation MAC CE. FFS if we need further optimization for scenario 2A.</w:t>
      </w:r>
    </w:p>
    <w:p w14:paraId="4220D319" w14:textId="77777777" w:rsidR="009A79A8" w:rsidRPr="00070DBC" w:rsidRDefault="009A79A8" w:rsidP="009A79A8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</w:p>
    <w:p w14:paraId="004F4612" w14:textId="77777777" w:rsidR="009A79A8" w:rsidRPr="00070DBC" w:rsidRDefault="009A79A8" w:rsidP="009A79A8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  <w:r w:rsidRPr="00070DBC">
        <w:rPr>
          <w:sz w:val="18"/>
          <w:szCs w:val="22"/>
          <w:lang w:val="en-US"/>
        </w:rPr>
        <w:t>Measurement on OD-SSB:</w:t>
      </w:r>
    </w:p>
    <w:p w14:paraId="7C3FC7CC" w14:textId="77777777" w:rsidR="009A79A8" w:rsidRPr="00070DBC" w:rsidRDefault="009A79A8" w:rsidP="009A79A8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Measurement based on OD-SSB in both case 1 and case 2 will be considered. (case 1 and case 2 defined in RAN1).</w:t>
      </w:r>
    </w:p>
    <w:p w14:paraId="35E0E435" w14:textId="77777777" w:rsidR="009A79A8" w:rsidRPr="00070DBC" w:rsidRDefault="009A79A8" w:rsidP="009A79A8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For Case #1, the UE does not expect to measure SSB when on-demand SSB transmission is deactivated. In other words, the UE expects to measure SSB when on-demand SSB transmission is activated.</w:t>
      </w:r>
    </w:p>
    <w:p w14:paraId="0F9F9A4D" w14:textId="77777777" w:rsidR="009A79A8" w:rsidRPr="00070DBC" w:rsidRDefault="009A79A8" w:rsidP="009A79A8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RAN2 does not handle the issue raised in R2-2407414 in OD-SSB based measurements.</w:t>
      </w:r>
    </w:p>
    <w:p w14:paraId="78EF35AA" w14:textId="77777777" w:rsidR="009A79A8" w:rsidRPr="00EC2697" w:rsidRDefault="009A79A8" w:rsidP="009A79A8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lang w:val="en-US"/>
        </w:rPr>
      </w:pPr>
      <w:r w:rsidRPr="00070DBC">
        <w:rPr>
          <w:sz w:val="18"/>
          <w:szCs w:val="22"/>
        </w:rPr>
        <w:t>RAN2 study how the UE to perform L3 measurement according to OD-SSB L3 RRM configuration</w:t>
      </w:r>
      <w:r w:rsidRPr="003D6EF0">
        <w:t>.</w:t>
      </w:r>
    </w:p>
    <w:p w14:paraId="0BEAB5B8" w14:textId="77777777" w:rsidR="009A79A8" w:rsidRDefault="009A79A8" w:rsidP="009A79A8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464A0A2B" w14:textId="77777777" w:rsidR="009A79A8" w:rsidRDefault="009A79A8" w:rsidP="009A7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  <w:rPr>
          <w:b/>
          <w:bCs/>
          <w:sz w:val="18"/>
          <w:szCs w:val="22"/>
          <w:lang w:val="en-US" w:eastAsia="ja-JP"/>
        </w:rPr>
      </w:pPr>
      <w:r w:rsidRPr="00777ABF">
        <w:rPr>
          <w:b/>
          <w:bCs/>
          <w:sz w:val="18"/>
          <w:szCs w:val="22"/>
          <w:lang w:val="en-US"/>
        </w:rPr>
        <w:t>Agreements on OD-SSB SCell</w:t>
      </w:r>
      <w:r w:rsidRPr="00777ABF">
        <w:rPr>
          <w:rFonts w:hint="eastAsia"/>
          <w:b/>
          <w:bCs/>
          <w:sz w:val="18"/>
          <w:szCs w:val="22"/>
          <w:lang w:val="en-US" w:eastAsia="ja-JP"/>
        </w:rPr>
        <w:t xml:space="preserve"> @ #127bis</w:t>
      </w:r>
    </w:p>
    <w:p w14:paraId="2174E18C" w14:textId="77777777" w:rsidR="009A79A8" w:rsidRDefault="009A79A8" w:rsidP="009A79A8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0"/>
        <w:rPr>
          <w:sz w:val="18"/>
          <w:szCs w:val="22"/>
          <w:lang w:val="en-US"/>
        </w:rPr>
      </w:pPr>
      <w:r w:rsidRPr="009825E1">
        <w:rPr>
          <w:sz w:val="18"/>
          <w:szCs w:val="22"/>
          <w:lang w:val="en-US" w:eastAsia="ja-JP"/>
        </w:rPr>
        <w:t>No need to restrict the OD-SSB activation/deactivation state indication in RRC to initial configuration. No special specification effort is required.</w:t>
      </w:r>
    </w:p>
    <w:p w14:paraId="1BFD8E1B" w14:textId="77777777" w:rsidR="009A79A8" w:rsidRPr="009825E1" w:rsidRDefault="009A79A8" w:rsidP="009A79A8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0"/>
        <w:rPr>
          <w:sz w:val="18"/>
          <w:szCs w:val="22"/>
          <w:lang w:val="en-US"/>
        </w:rPr>
      </w:pPr>
      <w:r w:rsidRPr="009825E1">
        <w:rPr>
          <w:sz w:val="18"/>
          <w:szCs w:val="22"/>
        </w:rPr>
        <w:t>Don’t introduce further new MAC CE that combines SCell activation/deactivation and OD-SSB indication for scenario 2A.</w:t>
      </w:r>
    </w:p>
    <w:p w14:paraId="694157E8" w14:textId="77777777" w:rsidR="009A79A8" w:rsidRPr="00CD3802" w:rsidRDefault="009A79A8" w:rsidP="009A79A8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0"/>
        <w:rPr>
          <w:sz w:val="18"/>
          <w:szCs w:val="22"/>
          <w:lang w:val="en-US"/>
        </w:rPr>
      </w:pPr>
      <w:r w:rsidRPr="00CD3802">
        <w:rPr>
          <w:sz w:val="18"/>
          <w:szCs w:val="22"/>
        </w:rPr>
        <w:t xml:space="preserve">NW should be able to send OD-SSB indication for multiple SCells </w:t>
      </w:r>
      <w:r w:rsidRPr="00F017AC">
        <w:rPr>
          <w:sz w:val="18"/>
          <w:szCs w:val="22"/>
        </w:rPr>
        <w:t>simultaneously</w:t>
      </w:r>
      <w:r w:rsidRPr="00CD3802">
        <w:rPr>
          <w:sz w:val="18"/>
          <w:szCs w:val="22"/>
        </w:rPr>
        <w:t xml:space="preserve"> by a MAC CE.</w:t>
      </w:r>
    </w:p>
    <w:p w14:paraId="0AD63EAB" w14:textId="77777777" w:rsidR="009A79A8" w:rsidRDefault="009A79A8" w:rsidP="009A79A8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10B44DA6" w14:textId="62F0CF4C" w:rsidR="00F017AC" w:rsidRDefault="00F017AC" w:rsidP="009A79A8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Additionally, i</w:t>
      </w:r>
      <w:r w:rsidR="009A79A8">
        <w:rPr>
          <w:rFonts w:ascii="Arial" w:eastAsia="游ゴシック Medium" w:hAnsi="Arial" w:hint="eastAsia"/>
          <w:kern w:val="0"/>
          <w:sz w:val="20"/>
          <w:szCs w:val="20"/>
        </w:rPr>
        <w:t>n th</w:t>
      </w:r>
      <w:r>
        <w:rPr>
          <w:rFonts w:ascii="Arial" w:eastAsia="游ゴシック Medium" w:hAnsi="Arial" w:hint="eastAsia"/>
          <w:kern w:val="0"/>
          <w:sz w:val="20"/>
          <w:szCs w:val="20"/>
        </w:rPr>
        <w:t>e last RAN#129 it was agreed to</w:t>
      </w:r>
      <w:r w:rsidR="00E11C1A">
        <w:rPr>
          <w:rFonts w:ascii="Arial" w:eastAsia="游ゴシック Medium" w:hAnsi="Arial" w:hint="eastAsia"/>
          <w:kern w:val="0"/>
          <w:sz w:val="20"/>
          <w:szCs w:val="20"/>
        </w:rPr>
        <w:t xml:space="preserve"> rely on RAN4 for measurement targets in Case 2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E1599F">
        <w:rPr>
          <w:rFonts w:ascii="Arial" w:eastAsia="游ゴシック Medium" w:hAnsi="Arial" w:hint="eastAsia"/>
          <w:kern w:val="0"/>
          <w:sz w:val="20"/>
          <w:szCs w:val="20"/>
        </w:rPr>
        <w:t>[3].</w:t>
      </w:r>
    </w:p>
    <w:p w14:paraId="6D5B0525" w14:textId="77777777" w:rsidR="00433482" w:rsidRDefault="00433482" w:rsidP="004334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57E15048" w14:textId="77777777" w:rsidR="00433482" w:rsidRPr="00433482" w:rsidRDefault="00433482" w:rsidP="00433482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0"/>
        <w:rPr>
          <w:lang w:val="en-US"/>
        </w:rPr>
      </w:pPr>
      <w:r w:rsidRPr="00433482">
        <w:t xml:space="preserve">RAN2 </w:t>
      </w:r>
      <w:r w:rsidRPr="00433482">
        <w:rPr>
          <w:u w:val="single"/>
        </w:rPr>
        <w:t>leave it to RAN4</w:t>
      </w:r>
      <w:r w:rsidRPr="00433482">
        <w:t xml:space="preserve"> to conclude whether always-on SSB and/or OD-SSB are measured when both are transmitted in OD-SSB case 2.</w:t>
      </w:r>
    </w:p>
    <w:p w14:paraId="2ADB9669" w14:textId="77777777" w:rsidR="00F017AC" w:rsidRDefault="00F017AC" w:rsidP="009A79A8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115D8BDE" w14:textId="50ED968D" w:rsidR="00EA2522" w:rsidRPr="00123DC1" w:rsidRDefault="00F017AC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contribution, </w:t>
      </w:r>
      <w:r w:rsidR="009A79A8">
        <w:rPr>
          <w:rFonts w:ascii="Arial" w:eastAsia="游ゴシック Medium" w:hAnsi="Arial" w:hint="eastAsia"/>
          <w:kern w:val="0"/>
          <w:sz w:val="20"/>
          <w:szCs w:val="20"/>
        </w:rPr>
        <w:t>we discuss some details of network signalling</w:t>
      </w:r>
      <w:r w:rsidR="00D21EE6">
        <w:rPr>
          <w:rFonts w:ascii="Arial" w:eastAsia="游ゴシック Medium" w:hAnsi="Arial" w:hint="eastAsia"/>
          <w:kern w:val="0"/>
          <w:sz w:val="20"/>
          <w:szCs w:val="20"/>
        </w:rPr>
        <w:t xml:space="preserve"> and provide our views</w:t>
      </w:r>
      <w:r w:rsidR="009A79A8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1A926CAE" w14:textId="6D230BF2" w:rsidR="00D21EE6" w:rsidRPr="00123DC1" w:rsidRDefault="00D21EE6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6F2182">
        <w:rPr>
          <w:rFonts w:ascii="Arial" w:eastAsia="游ゴシック Medium" w:hAnsi="Arial" w:hint="eastAsia"/>
          <w:kern w:val="0"/>
          <w:sz w:val="28"/>
          <w:szCs w:val="20"/>
        </w:rPr>
        <w:t>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>RRC configuration and new MAC CE contents</w:t>
      </w:r>
    </w:p>
    <w:p w14:paraId="7E600B13" w14:textId="1BF2A7BB" w:rsidR="00D21EE6" w:rsidRDefault="00D21EE6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We discuss details of new MAC CE activating the OD-SSB. In RAN1#119, there were many agreements </w:t>
      </w:r>
      <w:r w:rsidRPr="00E13490">
        <w:rPr>
          <w:rFonts w:ascii="Arial" w:eastAsia="游ゴシック Medium" w:hAnsi="Arial"/>
          <w:kern w:val="0"/>
          <w:sz w:val="20"/>
          <w:szCs w:val="20"/>
        </w:rPr>
        <w:t>[</w:t>
      </w:r>
      <w:r w:rsidR="00E13490" w:rsidRPr="00E13490">
        <w:rPr>
          <w:rFonts w:ascii="Arial" w:eastAsia="游ゴシック Medium" w:hAnsi="Arial" w:hint="eastAsia"/>
          <w:kern w:val="0"/>
          <w:sz w:val="20"/>
          <w:szCs w:val="20"/>
        </w:rPr>
        <w:t>4</w:t>
      </w:r>
      <w:r w:rsidRPr="00E13490">
        <w:rPr>
          <w:rFonts w:ascii="Arial" w:eastAsia="游ゴシック Medium" w:hAnsi="Arial"/>
          <w:kern w:val="0"/>
          <w:sz w:val="20"/>
          <w:szCs w:val="20"/>
        </w:rPr>
        <w:t>]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and some of them are closely related to RAN2 discussions, for </w:t>
      </w:r>
      <w:r>
        <w:rPr>
          <w:rFonts w:ascii="Arial" w:eastAsia="游ゴシック Medium" w:hAnsi="Arial"/>
          <w:kern w:val="0"/>
          <w:sz w:val="20"/>
          <w:szCs w:val="20"/>
        </w:rPr>
        <w:t>example</w:t>
      </w:r>
      <w:r>
        <w:rPr>
          <w:rFonts w:ascii="Arial" w:eastAsia="游ゴシック Medium" w:hAnsi="Arial" w:hint="eastAsia"/>
          <w:kern w:val="0"/>
          <w:sz w:val="20"/>
          <w:szCs w:val="20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1EE6" w14:paraId="4BE26460" w14:textId="77777777" w:rsidTr="00E52237">
        <w:tc>
          <w:tcPr>
            <w:tcW w:w="9629" w:type="dxa"/>
          </w:tcPr>
          <w:p w14:paraId="4595DD20" w14:textId="77777777" w:rsidR="00D21EE6" w:rsidRPr="0056187B" w:rsidRDefault="00D21EE6" w:rsidP="00E52237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2150ECF8" w14:textId="77777777" w:rsidR="00D21EE6" w:rsidRPr="0056187B" w:rsidRDefault="00D21EE6" w:rsidP="00D21EE6">
            <w:pPr>
              <w:widowControl/>
              <w:numPr>
                <w:ilvl w:val="0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For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 cell supporting on-demand SSB SCell operation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, support to </w:t>
            </w:r>
            <w:r w:rsidRPr="007907F7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ko-KR"/>
              </w:rPr>
              <w:t xml:space="preserve">configure </w:t>
            </w:r>
            <w:r w:rsidRPr="007907F7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highlight w:val="yellow"/>
                <w:lang w:eastAsia="ko-KR"/>
              </w:rPr>
              <w:t xml:space="preserve">time domain location of on-demand SSB </w:t>
            </w:r>
            <w:r w:rsidRPr="003E7645">
              <w:rPr>
                <w:rFonts w:ascii="Times New Roman" w:eastAsia="Malgun Gothic" w:hAnsi="Times New Roman" w:cs="Times New Roman"/>
                <w:b/>
                <w:bCs/>
                <w:kern w:val="0"/>
                <w:sz w:val="20"/>
                <w:szCs w:val="24"/>
                <w:highlight w:val="yellow"/>
                <w:lang w:eastAsia="ko-KR"/>
              </w:rPr>
              <w:t xml:space="preserve">per on-demand SSB periodicity </w:t>
            </w:r>
            <w:r w:rsidRPr="003E7645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yellow"/>
                <w:lang w:eastAsia="ko-KR"/>
              </w:rPr>
              <w:t>by RRC</w:t>
            </w:r>
            <w:r w:rsidRPr="007907F7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ko-KR"/>
              </w:rPr>
              <w:t xml:space="preserve"> for both Case #1 and Case #2.</w:t>
            </w:r>
          </w:p>
          <w:p w14:paraId="389F9F7D" w14:textId="77777777" w:rsidR="00D21EE6" w:rsidRPr="0056187B" w:rsidRDefault="00D21EE6" w:rsidP="00D21EE6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 xml:space="preserve">For Case #1 (i.e., 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No always-on SSB on the cell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)</w:t>
            </w: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,</w:t>
            </w:r>
          </w:p>
          <w:p w14:paraId="5EB65D7E" w14:textId="77777777" w:rsidR="00D21EE6" w:rsidRPr="0056187B" w:rsidRDefault="00D21EE6" w:rsidP="00D21EE6">
            <w:pPr>
              <w:widowControl/>
              <w:numPr>
                <w:ilvl w:val="2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Based on two parameters, where one is to indicate SFN offset from a reference point and the other is to indicate half frame index</w:t>
            </w:r>
          </w:p>
          <w:p w14:paraId="152D97DF" w14:textId="77777777" w:rsidR="00D21EE6" w:rsidRPr="0056187B" w:rsidRDefault="00D21EE6" w:rsidP="00D21EE6">
            <w:pPr>
              <w:widowControl/>
              <w:numPr>
                <w:ilvl w:val="3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lastRenderedPageBreak/>
              <w:t>The reference point is SFN which satisfies (SFN index *10) modulo (OD-SSB periodicity) = 0</w:t>
            </w:r>
          </w:p>
          <w:p w14:paraId="11280B79" w14:textId="77777777" w:rsidR="00D21EE6" w:rsidRPr="0056187B" w:rsidRDefault="00D21EE6" w:rsidP="00D21EE6">
            <w:pPr>
              <w:widowControl/>
              <w:numPr>
                <w:ilvl w:val="3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If SFN offset parameter is NOT configured, UE assumes SFN offset set to 0.</w:t>
            </w:r>
          </w:p>
          <w:p w14:paraId="484CE30B" w14:textId="77777777" w:rsidR="00D21EE6" w:rsidRPr="0056187B" w:rsidRDefault="00D21EE6" w:rsidP="00D21EE6">
            <w:pPr>
              <w:widowControl/>
              <w:numPr>
                <w:ilvl w:val="3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If half frame index parameter is NOT configured, UE assumes half frame index set to 0.</w:t>
            </w:r>
          </w:p>
          <w:p w14:paraId="48AEFEC7" w14:textId="77777777" w:rsidR="00D21EE6" w:rsidRPr="0056187B" w:rsidRDefault="00D21EE6" w:rsidP="00D21EE6">
            <w:pPr>
              <w:widowControl/>
              <w:numPr>
                <w:ilvl w:val="3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The value range of SFN offset is 0 to 15 unless longer periodicity for on-demand SSB than 160 ms is introduced.</w:t>
            </w:r>
          </w:p>
          <w:p w14:paraId="7C70F3B4" w14:textId="77777777" w:rsidR="00D21EE6" w:rsidRPr="0056187B" w:rsidRDefault="00D21EE6" w:rsidP="00D21EE6">
            <w:pPr>
              <w:widowControl/>
              <w:numPr>
                <w:ilvl w:val="3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The value range of half frame index is 0 or 1.</w:t>
            </w:r>
          </w:p>
          <w:p w14:paraId="14423150" w14:textId="77777777" w:rsidR="00D21EE6" w:rsidRPr="0056187B" w:rsidRDefault="00D21EE6" w:rsidP="00D21EE6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For Case #2 (i.e., 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Always-on SSB is periodically transmitted on the cell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), </w:t>
            </w: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down-select one of the following alternatives.</w:t>
            </w:r>
          </w:p>
          <w:p w14:paraId="4A6A7359" w14:textId="77777777" w:rsidR="00D21EE6" w:rsidRPr="0056187B" w:rsidRDefault="00D21EE6" w:rsidP="00D21EE6">
            <w:pPr>
              <w:widowControl/>
              <w:numPr>
                <w:ilvl w:val="2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Alt A: Same as for Case #1</w:t>
            </w:r>
          </w:p>
          <w:p w14:paraId="70D7FA64" w14:textId="77777777" w:rsidR="00D21EE6" w:rsidRPr="0056187B" w:rsidRDefault="00D21EE6" w:rsidP="00D21EE6">
            <w:pPr>
              <w:widowControl/>
              <w:numPr>
                <w:ilvl w:val="2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Alt B: Based on a single parameter which is to indicate the time offset between always-on SSB and on-demand SSB (e.g., similar to </w:t>
            </w:r>
            <w:r w:rsidRPr="0056187B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ko-KR"/>
              </w:rPr>
              <w:t>ssb-TimeOffset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)</w:t>
            </w:r>
          </w:p>
          <w:p w14:paraId="28ADBF19" w14:textId="77777777" w:rsidR="00D21EE6" w:rsidRPr="007907F7" w:rsidRDefault="00D21EE6" w:rsidP="00E52237">
            <w:pPr>
              <w:widowControl/>
              <w:jc w:val="left"/>
              <w:rPr>
                <w:rFonts w:ascii="Times" w:hAnsi="Times" w:cs="Times New Roman"/>
                <w:kern w:val="0"/>
                <w:sz w:val="20"/>
                <w:szCs w:val="24"/>
              </w:rPr>
            </w:pPr>
          </w:p>
          <w:p w14:paraId="2C88E3CC" w14:textId="77777777" w:rsidR="00D21EE6" w:rsidRPr="0056187B" w:rsidRDefault="00D21EE6" w:rsidP="00E52237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1A97C80D" w14:textId="77777777" w:rsidR="00D21EE6" w:rsidRPr="00004E2F" w:rsidRDefault="00D21EE6" w:rsidP="00E52237">
            <w:pPr>
              <w:widowControl/>
              <w:jc w:val="left"/>
              <w:rPr>
                <w:rFonts w:ascii="Times" w:hAnsi="Times" w:cs="Times New Roman"/>
                <w:kern w:val="0"/>
                <w:sz w:val="20"/>
                <w:szCs w:val="24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>New periodicity value for on-demand SSB other than the legacy values (i.e., 5 ms, 10 ms, 20 ms, 40 ms, 80 ms, or 160 ms) is NOT introduced in Rel-19.</w:t>
            </w:r>
          </w:p>
        </w:tc>
      </w:tr>
    </w:tbl>
    <w:p w14:paraId="4731A5EB" w14:textId="77777777" w:rsidR="00D21EE6" w:rsidRDefault="00D21EE6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56B7098D" w14:textId="77777777" w:rsidR="00D21EE6" w:rsidRPr="007907F7" w:rsidRDefault="00D21EE6" w:rsidP="00D21EE6">
      <w:pPr>
        <w:widowControl/>
        <w:jc w:val="left"/>
        <w:rPr>
          <w:rFonts w:ascii="Calibri" w:eastAsia="游ゴシック Medium" w:hAnsi="Calibri" w:cs="Calibri"/>
          <w:i/>
          <w:iCs/>
          <w:kern w:val="0"/>
          <w:sz w:val="22"/>
        </w:rPr>
      </w:pP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Observation 1: 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 xml:space="preserve">RAN1 agreed to configure time domain location of </w:t>
      </w:r>
      <w:r>
        <w:rPr>
          <w:rFonts w:ascii="Calibri" w:eastAsia="游ゴシック Medium" w:hAnsi="Calibri" w:cs="Calibri" w:hint="eastAsia"/>
          <w:i/>
          <w:iCs/>
          <w:kern w:val="0"/>
          <w:sz w:val="22"/>
        </w:rPr>
        <w:t>OD-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 xml:space="preserve">SSB per </w:t>
      </w:r>
      <w:r>
        <w:rPr>
          <w:rFonts w:ascii="Calibri" w:eastAsia="游ゴシック Medium" w:hAnsi="Calibri" w:cs="Calibri" w:hint="eastAsia"/>
          <w:i/>
          <w:iCs/>
          <w:kern w:val="0"/>
          <w:sz w:val="22"/>
        </w:rPr>
        <w:t>OD-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>SSB periodicity by RRC for both Case #1 and Case #2.</w:t>
      </w:r>
    </w:p>
    <w:p w14:paraId="46F6569D" w14:textId="77777777" w:rsidR="00D21EE6" w:rsidRDefault="00D21EE6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1EE6" w14:paraId="7843A1DB" w14:textId="77777777" w:rsidTr="00E52237">
        <w:tc>
          <w:tcPr>
            <w:tcW w:w="9629" w:type="dxa"/>
          </w:tcPr>
          <w:p w14:paraId="7365B08E" w14:textId="77777777" w:rsidR="00D21EE6" w:rsidRPr="00A31822" w:rsidRDefault="00D21EE6" w:rsidP="00E52237">
            <w:pPr>
              <w:widowControl/>
              <w:contextualSpacing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4"/>
                <w:highlight w:val="green"/>
                <w:lang w:eastAsia="ko-KR"/>
              </w:rPr>
              <w:t>Agreement</w:t>
            </w:r>
          </w:p>
          <w:p w14:paraId="1F332A87" w14:textId="77777777" w:rsidR="00D21EE6" w:rsidRPr="00A31822" w:rsidRDefault="00D21EE6" w:rsidP="00E52237">
            <w:pPr>
              <w:widowControl/>
              <w:spacing w:line="256" w:lineRule="auto"/>
              <w:contextualSpacing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For</w:t>
            </w: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  <w:t xml:space="preserve"> a cell supporting on-demand SSB SCell operation</w:t>
            </w: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,</w:t>
            </w: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eastAsia="en-US"/>
              </w:rPr>
              <w:t xml:space="preserve"> </w:t>
            </w: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support at least the following options to deactivate on-demand SSB transmission from a UE perspective.</w:t>
            </w:r>
          </w:p>
          <w:p w14:paraId="08F34919" w14:textId="77777777" w:rsidR="00D21EE6" w:rsidRPr="00A31822" w:rsidRDefault="00D21EE6" w:rsidP="00D21EE6">
            <w:pPr>
              <w:widowControl/>
              <w:numPr>
                <w:ilvl w:val="0"/>
                <w:numId w:val="4"/>
              </w:numPr>
              <w:spacing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Option 1: </w:t>
            </w:r>
            <w:r w:rsidRPr="00004E2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Explicit indication of deactivation for on-demand SSB </w:t>
            </w:r>
            <w:r w:rsidRPr="000B5571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eastAsia="ko-KR"/>
              </w:rPr>
              <w:t>via MAC-CE</w:t>
            </w: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for on-demand SSB transmission indication</w:t>
            </w:r>
          </w:p>
          <w:p w14:paraId="78480591" w14:textId="77777777" w:rsidR="00D21EE6" w:rsidRPr="00A31822" w:rsidRDefault="00D21EE6" w:rsidP="00D21EE6">
            <w:pPr>
              <w:widowControl/>
              <w:numPr>
                <w:ilvl w:val="1"/>
                <w:numId w:val="4"/>
              </w:numPr>
              <w:spacing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Deactivation by RRC is up to RAN2</w:t>
            </w:r>
          </w:p>
          <w:p w14:paraId="7E0A826F" w14:textId="77777777" w:rsidR="00D21EE6" w:rsidRPr="00A31822" w:rsidRDefault="00D21EE6" w:rsidP="00D21EE6">
            <w:pPr>
              <w:widowControl/>
              <w:numPr>
                <w:ilvl w:val="1"/>
                <w:numId w:val="4"/>
              </w:numPr>
              <w:spacing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FFS: Which scenario Option 1 is used</w:t>
            </w:r>
          </w:p>
          <w:p w14:paraId="743AD8C7" w14:textId="77777777" w:rsidR="00D21EE6" w:rsidRPr="0052015E" w:rsidRDefault="00D21EE6" w:rsidP="00D21EE6">
            <w:pPr>
              <w:widowControl/>
              <w:numPr>
                <w:ilvl w:val="0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52015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Option 2: Configuration/indication of the number N of on-demand SSB bursts to be transmitted after on-demand SSB is indicated</w:t>
            </w:r>
          </w:p>
          <w:p w14:paraId="109B3F42" w14:textId="77777777" w:rsidR="00D21EE6" w:rsidRPr="00A31822" w:rsidRDefault="00D21EE6" w:rsidP="00D21EE6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FFS: Whether Option 4, 4a is needed in addition to Option 2</w:t>
            </w:r>
          </w:p>
          <w:p w14:paraId="2ED68F49" w14:textId="77777777" w:rsidR="00D21EE6" w:rsidRPr="004D6875" w:rsidRDefault="00D21EE6" w:rsidP="00D21EE6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strike/>
                <w:kern w:val="0"/>
                <w:sz w:val="20"/>
                <w:szCs w:val="20"/>
                <w:lang w:eastAsia="ko-KR"/>
              </w:rPr>
            </w:pPr>
            <w:r w:rsidRPr="004D6875">
              <w:rPr>
                <w:rFonts w:ascii="Times New Roman" w:eastAsia="Batang" w:hAnsi="Times New Roman" w:cs="Times New Roman"/>
                <w:strike/>
                <w:kern w:val="0"/>
                <w:sz w:val="20"/>
                <w:szCs w:val="20"/>
                <w:lang w:eastAsia="ko-KR"/>
              </w:rPr>
              <w:t>FFS: Whether the value of N can be implicitly determined using a timer</w:t>
            </w:r>
          </w:p>
        </w:tc>
      </w:tr>
    </w:tbl>
    <w:p w14:paraId="55A5538E" w14:textId="77777777" w:rsidR="00D21EE6" w:rsidRDefault="00D21EE6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283584F" w14:textId="52BBC639" w:rsidR="00D21EE6" w:rsidRPr="007907F7" w:rsidRDefault="00D21EE6" w:rsidP="00D21EE6">
      <w:pPr>
        <w:widowControl/>
        <w:jc w:val="left"/>
        <w:rPr>
          <w:rFonts w:ascii="Calibri" w:eastAsia="游ゴシック Medium" w:hAnsi="Calibri" w:cs="Calibri"/>
          <w:i/>
          <w:iCs/>
          <w:kern w:val="0"/>
          <w:sz w:val="22"/>
        </w:rPr>
      </w:pP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Observation </w:t>
      </w:r>
      <w:r>
        <w:rPr>
          <w:rFonts w:ascii="Calibri" w:eastAsia="游ゴシック Medium" w:hAnsi="Calibri" w:cs="Calibri" w:hint="eastAsia"/>
          <w:b/>
          <w:bCs/>
          <w:i/>
          <w:iCs/>
          <w:kern w:val="0"/>
          <w:sz w:val="22"/>
        </w:rPr>
        <w:t>2</w:t>
      </w: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: 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>RAN1 agreed to</w:t>
      </w:r>
      <w:r>
        <w:rPr>
          <w:rFonts w:ascii="Calibri" w:eastAsia="游ゴシック Medium" w:hAnsi="Calibri" w:cs="Calibri" w:hint="eastAsia"/>
          <w:i/>
          <w:iCs/>
          <w:kern w:val="0"/>
          <w:sz w:val="22"/>
        </w:rPr>
        <w:t xml:space="preserve"> support </w:t>
      </w:r>
      <w:r>
        <w:rPr>
          <w:rFonts w:ascii="Calibri" w:eastAsia="游ゴシック Medium" w:hAnsi="Calibri" w:cs="Calibri"/>
          <w:i/>
          <w:iCs/>
          <w:kern w:val="0"/>
          <w:sz w:val="22"/>
        </w:rPr>
        <w:t>configuration</w:t>
      </w:r>
      <w:r>
        <w:rPr>
          <w:rFonts w:ascii="Calibri" w:eastAsia="游ゴシック Medium" w:hAnsi="Calibri" w:cs="Calibri" w:hint="eastAsia"/>
          <w:i/>
          <w:iCs/>
          <w:kern w:val="0"/>
          <w:sz w:val="22"/>
        </w:rPr>
        <w:t xml:space="preserve"> or indication of the number N of OD-SSB bursts to be transmitted after OD-SSB is indicated.</w:t>
      </w:r>
    </w:p>
    <w:p w14:paraId="43DFB3DA" w14:textId="77777777" w:rsidR="00D21EE6" w:rsidRDefault="00D21EE6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33CF0616" w14:textId="317BFD66" w:rsidR="00E13490" w:rsidRDefault="00E13490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In RAN1#120, some more progress was made for OD-SSB</w:t>
      </w:r>
      <w:r w:rsidR="00194D3F">
        <w:rPr>
          <w:rFonts w:ascii="Arial" w:eastAsia="游ゴシック Medium" w:hAnsi="Arial" w:hint="eastAsia"/>
          <w:kern w:val="0"/>
          <w:sz w:val="20"/>
          <w:szCs w:val="20"/>
        </w:rPr>
        <w:t xml:space="preserve"> [5]</w:t>
      </w:r>
      <w:r w:rsidR="00CF2E97">
        <w:rPr>
          <w:rFonts w:ascii="Arial" w:eastAsia="游ゴシック Medium" w:hAnsi="Arial" w:hint="eastAsia"/>
          <w:kern w:val="0"/>
          <w:sz w:val="20"/>
          <w:szCs w:val="20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4D3F" w14:paraId="190D0C9C" w14:textId="77777777" w:rsidTr="00194D3F">
        <w:tc>
          <w:tcPr>
            <w:tcW w:w="9629" w:type="dxa"/>
          </w:tcPr>
          <w:p w14:paraId="09490880" w14:textId="77777777" w:rsidR="00194D3F" w:rsidRPr="00194D3F" w:rsidRDefault="00194D3F" w:rsidP="00194D3F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eastAsia="x-none"/>
              </w:rPr>
            </w:pPr>
            <w:r w:rsidRPr="00194D3F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51D7C734" w14:textId="77777777" w:rsidR="00194D3F" w:rsidRPr="00194D3F" w:rsidRDefault="00194D3F" w:rsidP="00194D3F">
            <w:pPr>
              <w:widowControl/>
              <w:numPr>
                <w:ilvl w:val="0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For</w:t>
            </w:r>
            <w:r w:rsidRPr="00194D3F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 cell supporting on-demand SSB SCell operation</w:t>
            </w:r>
            <w:r w:rsidRPr="00194D3F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 xml:space="preserve">, introduce NEW higher layer parameter (i.e., </w:t>
            </w:r>
            <w:r w:rsidRPr="00194D3F">
              <w:rPr>
                <w:rFonts w:ascii="Times" w:eastAsia="Batang" w:hAnsi="Times" w:cs="Times New Roman" w:hint="eastAsia"/>
                <w:i/>
                <w:iCs/>
                <w:kern w:val="0"/>
                <w:sz w:val="20"/>
                <w:szCs w:val="20"/>
                <w:lang w:eastAsia="ko-KR"/>
              </w:rPr>
              <w:t>od-ssb-config</w:t>
            </w:r>
            <w:r w:rsidRPr="00194D3F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) for on-demand SSB configuration, for both Case #1 and Case #2.</w:t>
            </w:r>
          </w:p>
          <w:p w14:paraId="5E01F247" w14:textId="77777777" w:rsidR="00194D3F" w:rsidRPr="00194D3F" w:rsidRDefault="00194D3F" w:rsidP="00194D3F">
            <w:pPr>
              <w:widowControl/>
              <w:numPr>
                <w:ilvl w:val="0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For</w:t>
            </w:r>
            <w:r w:rsidRPr="00194D3F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 cell supporting on-demand SSB SCell operation</w:t>
            </w:r>
            <w:r w:rsidRPr="00194D3F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eastAsia="ko-KR"/>
              </w:rPr>
              <w:t>, introduce NEW higher layer parameters to configure each of the followings, for both Case #1 and Case #2.</w:t>
            </w:r>
          </w:p>
          <w:p w14:paraId="0BB86636" w14:textId="77777777" w:rsidR="00194D3F" w:rsidRPr="00194D3F" w:rsidRDefault="00194D3F" w:rsidP="00194D3F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>Frequency of the on-demand SSB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(i.e., </w:t>
            </w:r>
            <w:r w:rsidRPr="00194D3F">
              <w:rPr>
                <w:rFonts w:ascii="Times New Roman" w:eastAsia="Malgun Gothic" w:hAnsi="Times New Roman" w:cs="Times New Roman"/>
                <w:i/>
                <w:iCs/>
                <w:kern w:val="0"/>
                <w:sz w:val="20"/>
                <w:szCs w:val="24"/>
                <w:lang w:val="en-US" w:eastAsia="ko-KR"/>
              </w:rPr>
              <w:t>od-ssb-absoluteFrequency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)</w:t>
            </w:r>
          </w:p>
          <w:p w14:paraId="3C35E5FB" w14:textId="77777777" w:rsidR="00194D3F" w:rsidRPr="00194D3F" w:rsidRDefault="00194D3F" w:rsidP="00194D3F">
            <w:pPr>
              <w:widowControl/>
              <w:numPr>
                <w:ilvl w:val="2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FFS: Whether this parameter can be absent for Case #2</w:t>
            </w:r>
          </w:p>
          <w:p w14:paraId="7AC4A925" w14:textId="77777777" w:rsidR="00194D3F" w:rsidRPr="00194D3F" w:rsidRDefault="00194D3F" w:rsidP="00194D3F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 xml:space="preserve">SSB positions within an on-demand SSB burst by using signaling similar to </w:t>
            </w:r>
            <w:r w:rsidRPr="00194D3F">
              <w:rPr>
                <w:rFonts w:ascii="Times New Roman" w:eastAsia="Malgun Gothic" w:hAnsi="Times New Roman" w:cs="Times New Roman"/>
                <w:i/>
                <w:iCs/>
                <w:kern w:val="0"/>
                <w:sz w:val="20"/>
                <w:szCs w:val="24"/>
                <w:lang w:val="en-US" w:eastAsia="x-none"/>
              </w:rPr>
              <w:t>ssb-PositionsInBurst</w:t>
            </w:r>
            <w:r w:rsidRPr="00194D3F">
              <w:rPr>
                <w:rFonts w:ascii="Times New Roman" w:eastAsia="Malgun Gothic" w:hAnsi="Times New Roman" w:cs="Times New Roman" w:hint="eastAsia"/>
                <w:i/>
                <w:iCs/>
                <w:kern w:val="0"/>
                <w:sz w:val="20"/>
                <w:szCs w:val="24"/>
                <w:lang w:val="en-US" w:eastAsia="ko-KR"/>
              </w:rPr>
              <w:t xml:space="preserve"> 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(i.e., </w:t>
            </w:r>
            <w:r w:rsidRPr="00194D3F">
              <w:rPr>
                <w:rFonts w:ascii="Times New Roman" w:eastAsia="Malgun Gothic" w:hAnsi="Times New Roman" w:cs="Times New Roman"/>
                <w:i/>
                <w:iCs/>
                <w:kern w:val="0"/>
                <w:sz w:val="20"/>
                <w:szCs w:val="24"/>
                <w:lang w:val="en-US" w:eastAsia="ko-KR"/>
              </w:rPr>
              <w:t>od-ssb-PositionsInBurst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)</w:t>
            </w:r>
          </w:p>
          <w:p w14:paraId="6599DDE9" w14:textId="77777777" w:rsidR="00194D3F" w:rsidRPr="00194D3F" w:rsidRDefault="00194D3F" w:rsidP="00194D3F">
            <w:pPr>
              <w:widowControl/>
              <w:numPr>
                <w:ilvl w:val="2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FFS: Whether this parameter can be absent for Case #2</w:t>
            </w:r>
          </w:p>
          <w:p w14:paraId="5AE31C05" w14:textId="77777777" w:rsidR="00194D3F" w:rsidRPr="00194D3F" w:rsidRDefault="00194D3F" w:rsidP="00194D3F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>Periodicity of the on-demand SSB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(i.e., </w:t>
            </w:r>
            <w:r w:rsidRPr="00194D3F">
              <w:rPr>
                <w:rFonts w:ascii="Times New Roman" w:eastAsia="Malgun Gothic" w:hAnsi="Times New Roman" w:cs="Times New Roman"/>
                <w:i/>
                <w:iCs/>
                <w:kern w:val="0"/>
                <w:sz w:val="20"/>
                <w:szCs w:val="24"/>
                <w:lang w:val="en-US" w:eastAsia="ko-KR"/>
              </w:rPr>
              <w:t>od-ssb-Periodicity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)</w:t>
            </w:r>
          </w:p>
          <w:p w14:paraId="55B6C6A1" w14:textId="77777777" w:rsidR="00194D3F" w:rsidRPr="00194D3F" w:rsidRDefault="00194D3F" w:rsidP="00194D3F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>Sub-carrier spacing of the on-demand SSB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(i.e., </w:t>
            </w:r>
            <w:r w:rsidRPr="00194D3F">
              <w:rPr>
                <w:rFonts w:ascii="Times New Roman" w:eastAsia="Malgun Gothic" w:hAnsi="Times New Roman" w:cs="Times New Roman"/>
                <w:i/>
                <w:iCs/>
                <w:kern w:val="0"/>
                <w:sz w:val="20"/>
                <w:szCs w:val="24"/>
                <w:lang w:val="en-US" w:eastAsia="ko-KR"/>
              </w:rPr>
              <w:t>od-ssbSubcarrierSpacing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)</w:t>
            </w:r>
          </w:p>
          <w:p w14:paraId="5FEEEE05" w14:textId="77777777" w:rsidR="00194D3F" w:rsidRPr="00194D3F" w:rsidRDefault="00194D3F" w:rsidP="00194D3F">
            <w:pPr>
              <w:widowControl/>
              <w:numPr>
                <w:ilvl w:val="2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For Case #2, this parameter is absent and sub-carrier spagcing of on-demand SSB is the same as that of </w:t>
            </w: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>always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-on SSB.</w:t>
            </w:r>
          </w:p>
          <w:p w14:paraId="6C2E265B" w14:textId="77777777" w:rsidR="00194D3F" w:rsidRPr="00194D3F" w:rsidRDefault="00194D3F" w:rsidP="00194D3F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>Physical Cell ID of the on-demand SSB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(i.e., </w:t>
            </w:r>
            <w:r w:rsidRPr="00194D3F">
              <w:rPr>
                <w:rFonts w:ascii="Times New Roman" w:eastAsia="Malgun Gothic" w:hAnsi="Times New Roman" w:cs="Times New Roman"/>
                <w:i/>
                <w:iCs/>
                <w:kern w:val="0"/>
                <w:sz w:val="20"/>
                <w:szCs w:val="24"/>
                <w:lang w:val="en-US" w:eastAsia="ko-KR"/>
              </w:rPr>
              <w:t>od-ssb-physCellId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)</w:t>
            </w:r>
          </w:p>
          <w:p w14:paraId="41826A85" w14:textId="77777777" w:rsidR="00194D3F" w:rsidRPr="00194D3F" w:rsidRDefault="00194D3F" w:rsidP="00194D3F">
            <w:pPr>
              <w:widowControl/>
              <w:numPr>
                <w:ilvl w:val="2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For Case #2, this parameter is absent and physical cell ID of on-demand SSB is the same as that of </w:t>
            </w: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>always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-on SSB.</w:t>
            </w:r>
          </w:p>
          <w:p w14:paraId="433D34BA" w14:textId="77777777" w:rsidR="00194D3F" w:rsidRPr="00194D3F" w:rsidRDefault="00194D3F" w:rsidP="00194D3F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Time location</w:t>
            </w: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 xml:space="preserve"> of on-demand SSB burst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(i.e., </w:t>
            </w:r>
            <w:r w:rsidRPr="00194D3F">
              <w:rPr>
                <w:rFonts w:ascii="Times New Roman" w:eastAsia="Malgun Gothic" w:hAnsi="Times New Roman" w:cs="Times New Roman"/>
                <w:i/>
                <w:iCs/>
                <w:kern w:val="0"/>
                <w:sz w:val="20"/>
                <w:szCs w:val="24"/>
                <w:lang w:val="en-US" w:eastAsia="ko-KR"/>
              </w:rPr>
              <w:t>od-ssb-sfn-Offset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and </w:t>
            </w:r>
            <w:r w:rsidRPr="00194D3F">
              <w:rPr>
                <w:rFonts w:ascii="Times New Roman" w:eastAsia="Malgun Gothic" w:hAnsi="Times New Roman" w:cs="Times New Roman"/>
                <w:i/>
                <w:iCs/>
                <w:kern w:val="0"/>
                <w:sz w:val="20"/>
                <w:szCs w:val="24"/>
                <w:lang w:val="en-US" w:eastAsia="ko-KR"/>
              </w:rPr>
              <w:t>od-ssb-halfFrameIndex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)</w:t>
            </w:r>
          </w:p>
          <w:p w14:paraId="1E1C9731" w14:textId="77777777" w:rsidR="00194D3F" w:rsidRPr="00194D3F" w:rsidRDefault="00194D3F" w:rsidP="00194D3F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lastRenderedPageBreak/>
              <w:t>Downlink transmit power of on-demand SSB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(i.e., </w:t>
            </w:r>
            <w:r w:rsidRPr="00194D3F">
              <w:rPr>
                <w:rFonts w:ascii="Times New Roman" w:eastAsia="Malgun Gothic" w:hAnsi="Times New Roman" w:cs="Times New Roman"/>
                <w:i/>
                <w:iCs/>
                <w:kern w:val="0"/>
                <w:sz w:val="20"/>
                <w:szCs w:val="24"/>
                <w:lang w:val="en-US" w:eastAsia="ko-KR"/>
              </w:rPr>
              <w:t>od-ss-PBCH-BlockPower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)</w:t>
            </w:r>
          </w:p>
          <w:p w14:paraId="49E1018D" w14:textId="77777777" w:rsidR="00194D3F" w:rsidRPr="00194D3F" w:rsidRDefault="00194D3F" w:rsidP="00194D3F">
            <w:pPr>
              <w:widowControl/>
              <w:numPr>
                <w:ilvl w:val="2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For Case #2, this parameter is absent and downlink transmit power of on-demand SSB is the same as that of </w:t>
            </w: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>always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-on SSB.</w:t>
            </w:r>
          </w:p>
          <w:p w14:paraId="58055464" w14:textId="77777777" w:rsidR="00194D3F" w:rsidRPr="00194D3F" w:rsidRDefault="00194D3F" w:rsidP="00194D3F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N</w:t>
            </w: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  <w:t>umber N of on-demand SSB bursts to be transmitted after on-demand SSB is indicated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 xml:space="preserve"> (i.e., </w:t>
            </w:r>
            <w:r w:rsidRPr="00194D3F">
              <w:rPr>
                <w:rFonts w:ascii="Times New Roman" w:eastAsia="Malgun Gothic" w:hAnsi="Times New Roman" w:cs="Times New Roman"/>
                <w:i/>
                <w:iCs/>
                <w:kern w:val="0"/>
                <w:sz w:val="20"/>
                <w:szCs w:val="24"/>
                <w:lang w:val="en-US" w:eastAsia="ko-KR"/>
              </w:rPr>
              <w:t>od-ssb-nrofTx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  <w:lang w:val="en-US" w:eastAsia="ko-KR"/>
              </w:rPr>
              <w:t>)</w:t>
            </w:r>
          </w:p>
          <w:p w14:paraId="45F3122C" w14:textId="14036617" w:rsidR="00194D3F" w:rsidRPr="0000297C" w:rsidRDefault="00194D3F" w:rsidP="0000297C">
            <w:pPr>
              <w:widowControl/>
              <w:numPr>
                <w:ilvl w:val="1"/>
                <w:numId w:val="4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x-none"/>
              </w:rPr>
            </w:pP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highlight w:val="yellow"/>
                <w:lang w:val="en-US" w:eastAsia="ko-KR"/>
              </w:rPr>
              <w:t>FFS: Which of the above parameters are a list</w:t>
            </w: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val="en-US" w:eastAsia="ko-KR"/>
              </w:rPr>
              <w:t xml:space="preserve"> </w:t>
            </w:r>
          </w:p>
        </w:tc>
      </w:tr>
    </w:tbl>
    <w:p w14:paraId="7EC3AE41" w14:textId="77777777" w:rsidR="00E13490" w:rsidRDefault="00E13490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184A8CF5" w14:textId="083ADE7C" w:rsidR="001A48ED" w:rsidRPr="007907F7" w:rsidRDefault="001A48ED" w:rsidP="001A48ED">
      <w:pPr>
        <w:widowControl/>
        <w:jc w:val="left"/>
        <w:rPr>
          <w:rFonts w:ascii="Calibri" w:eastAsia="游ゴシック Medium" w:hAnsi="Calibri" w:cs="Calibri"/>
          <w:i/>
          <w:iCs/>
          <w:kern w:val="0"/>
          <w:sz w:val="22"/>
        </w:rPr>
      </w:pP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Observation </w:t>
      </w:r>
      <w:r>
        <w:rPr>
          <w:rFonts w:ascii="Calibri" w:eastAsia="游ゴシック Medium" w:hAnsi="Calibri" w:cs="Calibri" w:hint="eastAsia"/>
          <w:b/>
          <w:bCs/>
          <w:i/>
          <w:iCs/>
          <w:kern w:val="0"/>
          <w:sz w:val="22"/>
        </w:rPr>
        <w:t>3</w:t>
      </w: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: 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>RAN1 agreed to</w:t>
      </w:r>
      <w:r>
        <w:rPr>
          <w:rFonts w:ascii="Calibri" w:eastAsia="游ゴシック Medium" w:hAnsi="Calibri" w:cs="Calibri" w:hint="eastAsia"/>
          <w:i/>
          <w:iCs/>
          <w:kern w:val="0"/>
          <w:sz w:val="22"/>
        </w:rPr>
        <w:t xml:space="preserve"> </w:t>
      </w:r>
      <w:r w:rsidR="006D56E2">
        <w:rPr>
          <w:rFonts w:ascii="Calibri" w:eastAsia="游ゴシック Medium" w:hAnsi="Calibri" w:cs="Calibri" w:hint="eastAsia"/>
          <w:i/>
          <w:iCs/>
          <w:kern w:val="0"/>
          <w:sz w:val="22"/>
        </w:rPr>
        <w:t>introduce some new RRC parameters</w:t>
      </w:r>
      <w:r w:rsidR="002F008F">
        <w:rPr>
          <w:rFonts w:ascii="Calibri" w:eastAsia="游ゴシック Medium" w:hAnsi="Calibri" w:cs="Calibri" w:hint="eastAsia"/>
          <w:i/>
          <w:iCs/>
          <w:kern w:val="0"/>
          <w:sz w:val="22"/>
        </w:rPr>
        <w:t xml:space="preserve">, while those </w:t>
      </w:r>
      <w:r w:rsidR="006D56E2">
        <w:rPr>
          <w:rFonts w:ascii="Calibri" w:eastAsia="游ゴシック Medium" w:hAnsi="Calibri" w:cs="Calibri" w:hint="eastAsia"/>
          <w:i/>
          <w:iCs/>
          <w:kern w:val="0"/>
          <w:sz w:val="22"/>
        </w:rPr>
        <w:t>details are still FFS.</w:t>
      </w:r>
    </w:p>
    <w:p w14:paraId="25179958" w14:textId="77777777" w:rsidR="00E13490" w:rsidRDefault="00E13490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297C" w14:paraId="74C0AE80" w14:textId="77777777" w:rsidTr="00E52237">
        <w:tc>
          <w:tcPr>
            <w:tcW w:w="9629" w:type="dxa"/>
          </w:tcPr>
          <w:p w14:paraId="134C386C" w14:textId="77777777" w:rsidR="0000297C" w:rsidRPr="00194D3F" w:rsidRDefault="0000297C" w:rsidP="00E52237">
            <w:pPr>
              <w:widowControl/>
              <w:spacing w:line="252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</w:pP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green"/>
                <w:lang w:val="en-US" w:eastAsia="ko-KR"/>
              </w:rPr>
              <w:t>Agreement</w:t>
            </w:r>
          </w:p>
          <w:p w14:paraId="6E1D4A84" w14:textId="77777777" w:rsidR="0000297C" w:rsidRPr="00194D3F" w:rsidRDefault="0000297C" w:rsidP="00E52237">
            <w:pPr>
              <w:widowControl/>
              <w:spacing w:line="252" w:lineRule="auto"/>
              <w:rPr>
                <w:rFonts w:ascii="Times New Roman" w:hAnsi="Times New Roman" w:cs="Times New Roman"/>
                <w:kern w:val="0"/>
                <w:sz w:val="20"/>
                <w:szCs w:val="24"/>
                <w:lang w:val="en-US"/>
              </w:rPr>
            </w:pP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For </w:t>
            </w:r>
            <w:r w:rsidRPr="00194D3F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RRC based </w:t>
            </w:r>
            <w:r w:rsidRPr="00194D3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ko-KR"/>
              </w:rPr>
              <w:t>OD-SSB indication, UE expects on-demand SSB is transmitted from the first on-demand SSB burst after receiving RRC carrying indication of OD-SSB transmission.</w:t>
            </w:r>
          </w:p>
        </w:tc>
      </w:tr>
    </w:tbl>
    <w:p w14:paraId="7D201104" w14:textId="77777777" w:rsidR="00E13490" w:rsidRDefault="00E13490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2AEB483F" w14:textId="2FF667D7" w:rsidR="0000297C" w:rsidRPr="007907F7" w:rsidRDefault="0000297C" w:rsidP="0000297C">
      <w:pPr>
        <w:widowControl/>
        <w:jc w:val="left"/>
        <w:rPr>
          <w:rFonts w:ascii="Calibri" w:eastAsia="游ゴシック Medium" w:hAnsi="Calibri" w:cs="Calibri"/>
          <w:i/>
          <w:iCs/>
          <w:kern w:val="0"/>
          <w:sz w:val="22"/>
        </w:rPr>
      </w:pP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Observation </w:t>
      </w:r>
      <w:r>
        <w:rPr>
          <w:rFonts w:ascii="Calibri" w:eastAsia="游ゴシック Medium" w:hAnsi="Calibri" w:cs="Calibri" w:hint="eastAsia"/>
          <w:b/>
          <w:bCs/>
          <w:i/>
          <w:iCs/>
          <w:kern w:val="0"/>
          <w:sz w:val="22"/>
        </w:rPr>
        <w:t>4</w:t>
      </w: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: 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>RAN1 agreed t</w:t>
      </w:r>
      <w:r w:rsidR="00BA4C88">
        <w:rPr>
          <w:rFonts w:ascii="Calibri" w:eastAsia="游ゴシック Medium" w:hAnsi="Calibri" w:cs="Calibri" w:hint="eastAsia"/>
          <w:i/>
          <w:iCs/>
          <w:kern w:val="0"/>
          <w:sz w:val="22"/>
        </w:rPr>
        <w:t>hat for RRC-based OD-SSB indication (activation case), the UE expects the OD-SSB transmission from first OD-SSB burst after receiving the RRC configuration.</w:t>
      </w:r>
    </w:p>
    <w:p w14:paraId="7E294E5A" w14:textId="77777777" w:rsidR="00FA77E8" w:rsidRDefault="00FA77E8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583777F" w14:textId="0EF5E304" w:rsidR="00B4370A" w:rsidRDefault="00D21EE6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Considering </w:t>
      </w:r>
      <w:r>
        <w:rPr>
          <w:rFonts w:ascii="Arial" w:eastAsia="游ゴシック Medium" w:hAnsi="Arial"/>
          <w:kern w:val="0"/>
          <w:sz w:val="20"/>
          <w:szCs w:val="20"/>
        </w:rPr>
        <w:t>the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agreements in RAN2 and RAN</w:t>
      </w:r>
      <w:r w:rsidR="0000297C">
        <w:rPr>
          <w:rFonts w:ascii="Arial" w:eastAsia="游ゴシック Medium" w:hAnsi="Arial" w:hint="eastAsia"/>
          <w:kern w:val="0"/>
          <w:sz w:val="20"/>
          <w:szCs w:val="20"/>
        </w:rPr>
        <w:t>1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so far, </w:t>
      </w:r>
      <w:r w:rsidR="00B4370A">
        <w:rPr>
          <w:rFonts w:ascii="Arial" w:eastAsia="游ゴシック Medium" w:hAnsi="Arial" w:hint="eastAsia"/>
          <w:kern w:val="0"/>
          <w:sz w:val="20"/>
          <w:szCs w:val="20"/>
        </w:rPr>
        <w:t xml:space="preserve">the following can be </w:t>
      </w:r>
      <w:r w:rsidR="00C8310C">
        <w:rPr>
          <w:rFonts w:ascii="Arial" w:eastAsia="游ゴシック Medium" w:hAnsi="Arial" w:hint="eastAsia"/>
          <w:kern w:val="0"/>
          <w:sz w:val="20"/>
          <w:szCs w:val="20"/>
        </w:rPr>
        <w:t>understood</w:t>
      </w:r>
      <w:r w:rsidR="00B4370A">
        <w:rPr>
          <w:rFonts w:ascii="Arial" w:eastAsia="游ゴシック Medium" w:hAnsi="Arial" w:hint="eastAsia"/>
          <w:kern w:val="0"/>
          <w:sz w:val="20"/>
          <w:szCs w:val="20"/>
        </w:rPr>
        <w:t xml:space="preserve">: </w:t>
      </w:r>
    </w:p>
    <w:p w14:paraId="16A542C9" w14:textId="4F0C55D1" w:rsidR="00534B37" w:rsidRDefault="00D21EE6" w:rsidP="00C67172">
      <w:pPr>
        <w:pStyle w:val="a9"/>
        <w:widowControl/>
        <w:numPr>
          <w:ilvl w:val="0"/>
          <w:numId w:val="6"/>
        </w:numPr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C67172">
        <w:rPr>
          <w:rFonts w:ascii="Arial" w:eastAsia="游ゴシック Medium" w:hAnsi="Arial" w:hint="eastAsia"/>
          <w:kern w:val="0"/>
          <w:sz w:val="20"/>
          <w:szCs w:val="20"/>
        </w:rPr>
        <w:t xml:space="preserve">RRC can configure </w:t>
      </w:r>
      <w:r w:rsidR="00AB11EB" w:rsidRPr="00C67172">
        <w:rPr>
          <w:rFonts w:ascii="Arial" w:eastAsia="游ゴシック Medium" w:hAnsi="Arial" w:hint="eastAsia"/>
          <w:kern w:val="0"/>
          <w:sz w:val="20"/>
          <w:szCs w:val="20"/>
        </w:rPr>
        <w:t xml:space="preserve">the OD-SSB with </w:t>
      </w:r>
      <w:r w:rsidR="00534B37">
        <w:rPr>
          <w:rFonts w:ascii="Arial" w:eastAsia="游ゴシック Medium" w:hAnsi="Arial" w:hint="eastAsia"/>
          <w:kern w:val="0"/>
          <w:sz w:val="20"/>
          <w:szCs w:val="20"/>
        </w:rPr>
        <w:t>(</w:t>
      </w:r>
      <w:r w:rsidR="00AB11EB" w:rsidRPr="00C67172">
        <w:rPr>
          <w:rFonts w:ascii="Arial" w:eastAsia="游ゴシック Medium" w:hAnsi="Arial"/>
          <w:kern w:val="0"/>
          <w:sz w:val="20"/>
          <w:szCs w:val="20"/>
        </w:rPr>
        <w:t>initial</w:t>
      </w:r>
      <w:r w:rsidR="00073843">
        <w:rPr>
          <w:rFonts w:ascii="Arial" w:eastAsia="游ゴシック Medium" w:hAnsi="Arial" w:hint="eastAsia"/>
          <w:kern w:val="0"/>
          <w:sz w:val="20"/>
          <w:szCs w:val="20"/>
        </w:rPr>
        <w:t xml:space="preserve"> and reconfigured</w:t>
      </w:r>
      <w:r w:rsidR="00534B37">
        <w:rPr>
          <w:rFonts w:ascii="Arial" w:eastAsia="游ゴシック Medium" w:hAnsi="Arial" w:hint="eastAsia"/>
          <w:kern w:val="0"/>
          <w:sz w:val="20"/>
          <w:szCs w:val="20"/>
        </w:rPr>
        <w:t>)</w:t>
      </w:r>
      <w:r w:rsidR="00AB11EB" w:rsidRPr="00C67172">
        <w:rPr>
          <w:rFonts w:ascii="Arial" w:eastAsia="游ゴシック Medium" w:hAnsi="Arial" w:hint="eastAsia"/>
          <w:kern w:val="0"/>
          <w:sz w:val="20"/>
          <w:szCs w:val="20"/>
        </w:rPr>
        <w:t xml:space="preserve"> state as </w:t>
      </w:r>
      <w:r w:rsidR="00534B37">
        <w:rPr>
          <w:rFonts w:ascii="Arial" w:eastAsia="游ゴシック Medium" w:hAnsi="Arial" w:hint="eastAsia"/>
          <w:kern w:val="0"/>
          <w:sz w:val="20"/>
          <w:szCs w:val="20"/>
        </w:rPr>
        <w:t xml:space="preserve">either </w:t>
      </w:r>
      <w:r w:rsidR="00AB11EB" w:rsidRPr="00C67172">
        <w:rPr>
          <w:rFonts w:ascii="Arial" w:eastAsia="游ゴシック Medium" w:hAnsi="Arial" w:hint="eastAsia"/>
          <w:kern w:val="0"/>
          <w:sz w:val="20"/>
          <w:szCs w:val="20"/>
        </w:rPr>
        <w:t>activated</w:t>
      </w:r>
      <w:r w:rsidR="00534B37">
        <w:rPr>
          <w:rFonts w:ascii="Arial" w:eastAsia="游ゴシック Medium" w:hAnsi="Arial" w:hint="eastAsia"/>
          <w:kern w:val="0"/>
          <w:sz w:val="20"/>
          <w:szCs w:val="20"/>
        </w:rPr>
        <w:t xml:space="preserve"> or deactivated.</w:t>
      </w:r>
    </w:p>
    <w:p w14:paraId="5B37DA59" w14:textId="3CDF4BE7" w:rsidR="00AB11EB" w:rsidRDefault="00534B37" w:rsidP="00534B37">
      <w:pPr>
        <w:pStyle w:val="a9"/>
        <w:widowControl/>
        <w:numPr>
          <w:ilvl w:val="1"/>
          <w:numId w:val="6"/>
        </w:numPr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For </w:t>
      </w:r>
      <w:r>
        <w:rPr>
          <w:rFonts w:ascii="Arial" w:eastAsia="游ゴシック Medium" w:hAnsi="Arial"/>
          <w:kern w:val="0"/>
          <w:sz w:val="20"/>
          <w:szCs w:val="20"/>
        </w:rPr>
        <w:t>deactivated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case, </w:t>
      </w:r>
      <w:r w:rsidR="00614531" w:rsidRPr="00C67172">
        <w:rPr>
          <w:rFonts w:ascii="Arial" w:eastAsia="游ゴシック Medium" w:hAnsi="Arial" w:hint="eastAsia"/>
          <w:kern w:val="0"/>
          <w:sz w:val="20"/>
          <w:szCs w:val="20"/>
        </w:rPr>
        <w:t>the new MAC CE activating OD-SSB is to be transmitted later.</w:t>
      </w:r>
    </w:p>
    <w:p w14:paraId="0DD80255" w14:textId="028394F3" w:rsidR="00C67172" w:rsidRDefault="00C67172" w:rsidP="00C67172">
      <w:pPr>
        <w:pStyle w:val="a9"/>
        <w:widowControl/>
        <w:numPr>
          <w:ilvl w:val="0"/>
          <w:numId w:val="6"/>
        </w:numPr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RRC can configure </w:t>
      </w:r>
      <w:r w:rsidR="00317D2B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Pr="00C67172">
        <w:rPr>
          <w:rFonts w:ascii="Arial" w:eastAsia="游ゴシック Medium" w:hAnsi="Arial"/>
          <w:kern w:val="0"/>
          <w:sz w:val="20"/>
          <w:szCs w:val="20"/>
        </w:rPr>
        <w:t xml:space="preserve">time domain location of </w:t>
      </w:r>
      <w:r w:rsidR="00317D2B">
        <w:rPr>
          <w:rFonts w:ascii="Arial" w:eastAsia="游ゴシック Medium" w:hAnsi="Arial" w:hint="eastAsia"/>
          <w:kern w:val="0"/>
          <w:sz w:val="20"/>
          <w:szCs w:val="20"/>
        </w:rPr>
        <w:t>OD-</w:t>
      </w:r>
      <w:r w:rsidRPr="00C67172">
        <w:rPr>
          <w:rFonts w:ascii="Arial" w:eastAsia="游ゴシック Medium" w:hAnsi="Arial"/>
          <w:kern w:val="0"/>
          <w:sz w:val="20"/>
          <w:szCs w:val="20"/>
        </w:rPr>
        <w:t xml:space="preserve">SSB </w:t>
      </w:r>
      <w:r w:rsidRPr="009A1677">
        <w:rPr>
          <w:rFonts w:ascii="Arial" w:eastAsia="游ゴシック Medium" w:hAnsi="Arial"/>
          <w:b/>
          <w:bCs/>
          <w:kern w:val="0"/>
          <w:sz w:val="20"/>
          <w:szCs w:val="20"/>
        </w:rPr>
        <w:t>per</w:t>
      </w:r>
      <w:r w:rsidRPr="00C67172">
        <w:rPr>
          <w:rFonts w:ascii="Arial" w:eastAsia="游ゴシック Medium" w:hAnsi="Arial"/>
          <w:kern w:val="0"/>
          <w:sz w:val="20"/>
          <w:szCs w:val="20"/>
        </w:rPr>
        <w:t xml:space="preserve"> </w:t>
      </w:r>
      <w:r w:rsidR="00317D2B" w:rsidRPr="00317D2B">
        <w:rPr>
          <w:rFonts w:ascii="Arial" w:eastAsia="游ゴシック Medium" w:hAnsi="Arial" w:hint="eastAsia"/>
          <w:b/>
          <w:bCs/>
          <w:kern w:val="0"/>
          <w:sz w:val="20"/>
          <w:szCs w:val="20"/>
        </w:rPr>
        <w:t>OD-</w:t>
      </w:r>
      <w:r w:rsidRPr="009A1677">
        <w:rPr>
          <w:rFonts w:ascii="Arial" w:eastAsia="游ゴシック Medium" w:hAnsi="Arial"/>
          <w:b/>
          <w:bCs/>
          <w:kern w:val="0"/>
          <w:sz w:val="20"/>
          <w:szCs w:val="20"/>
        </w:rPr>
        <w:t>SSB periodicity</w:t>
      </w:r>
      <w:r w:rsidR="009A1677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082AEC09" w14:textId="56C5D7FE" w:rsidR="003E7645" w:rsidRDefault="00317D2B" w:rsidP="00B87EB0">
      <w:pPr>
        <w:pStyle w:val="a9"/>
        <w:widowControl/>
        <w:numPr>
          <w:ilvl w:val="0"/>
          <w:numId w:val="6"/>
        </w:numPr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2E4C98">
        <w:rPr>
          <w:rFonts w:ascii="Arial" w:eastAsia="游ゴシック Medium" w:hAnsi="Arial" w:hint="eastAsia"/>
          <w:kern w:val="0"/>
          <w:sz w:val="20"/>
          <w:szCs w:val="20"/>
        </w:rPr>
        <w:t xml:space="preserve">RRC can configure the number </w:t>
      </w:r>
      <w:r w:rsidR="00D52C57" w:rsidRPr="002E4C98">
        <w:rPr>
          <w:rFonts w:ascii="Arial" w:eastAsia="游ゴシック Medium" w:hAnsi="Arial"/>
          <w:kern w:val="0"/>
          <w:sz w:val="20"/>
          <w:szCs w:val="20"/>
        </w:rPr>
        <w:t xml:space="preserve">“N” of </w:t>
      </w:r>
      <w:r w:rsidR="00D52C57" w:rsidRPr="002E4C98">
        <w:rPr>
          <w:rFonts w:ascii="Arial" w:eastAsia="游ゴシック Medium" w:hAnsi="Arial" w:hint="eastAsia"/>
          <w:kern w:val="0"/>
          <w:sz w:val="20"/>
          <w:szCs w:val="20"/>
        </w:rPr>
        <w:t>OD-</w:t>
      </w:r>
      <w:r w:rsidR="00D52C57" w:rsidRPr="002E4C98">
        <w:rPr>
          <w:rFonts w:ascii="Arial" w:eastAsia="游ゴシック Medium" w:hAnsi="Arial"/>
          <w:kern w:val="0"/>
          <w:sz w:val="20"/>
          <w:szCs w:val="20"/>
        </w:rPr>
        <w:t xml:space="preserve">SSB bursts to be transmitted after </w:t>
      </w:r>
      <w:r w:rsidR="00D52C57" w:rsidRPr="002E4C98">
        <w:rPr>
          <w:rFonts w:ascii="Arial" w:eastAsia="游ゴシック Medium" w:hAnsi="Arial" w:hint="eastAsia"/>
          <w:kern w:val="0"/>
          <w:sz w:val="20"/>
          <w:szCs w:val="20"/>
        </w:rPr>
        <w:t>OD-</w:t>
      </w:r>
      <w:r w:rsidR="00D52C57" w:rsidRPr="002E4C98">
        <w:rPr>
          <w:rFonts w:ascii="Arial" w:eastAsia="游ゴシック Medium" w:hAnsi="Arial"/>
          <w:kern w:val="0"/>
          <w:sz w:val="20"/>
          <w:szCs w:val="20"/>
        </w:rPr>
        <w:t>SSB is indicated</w:t>
      </w:r>
      <w:r w:rsidR="00D52C57" w:rsidRPr="002E4C98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241DE990" w14:textId="56568861" w:rsidR="002E4C98" w:rsidRPr="002E4C98" w:rsidRDefault="002E4C98" w:rsidP="00B87EB0">
      <w:pPr>
        <w:pStyle w:val="a9"/>
        <w:widowControl/>
        <w:numPr>
          <w:ilvl w:val="0"/>
          <w:numId w:val="6"/>
        </w:numPr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New MAC CE can activate/deactivate OD-SSB for multiple SCells </w:t>
      </w:r>
      <w:r w:rsidR="00861C47">
        <w:rPr>
          <w:rFonts w:ascii="Arial" w:eastAsia="游ゴシック Medium" w:hAnsi="Arial" w:hint="eastAsia"/>
          <w:kern w:val="0"/>
          <w:sz w:val="20"/>
          <w:szCs w:val="20"/>
        </w:rPr>
        <w:t>simultaneously</w:t>
      </w:r>
      <w:r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31FB5B90" w14:textId="77777777" w:rsidR="003E7645" w:rsidRDefault="003E7645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78039446" w14:textId="15E06B23" w:rsidR="00D21EE6" w:rsidRDefault="00C8310C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It seems that a missing </w:t>
      </w:r>
      <w:r>
        <w:rPr>
          <w:rFonts w:ascii="Arial" w:eastAsia="游ゴシック Medium" w:hAnsi="Arial"/>
          <w:kern w:val="0"/>
          <w:sz w:val="20"/>
          <w:szCs w:val="20"/>
        </w:rPr>
        <w:t>explicit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agreement is to support </w:t>
      </w:r>
      <w:r w:rsidR="00D21EE6">
        <w:rPr>
          <w:rFonts w:ascii="Arial" w:eastAsia="游ゴシック Medium" w:hAnsi="Arial" w:hint="eastAsia"/>
          <w:kern w:val="0"/>
          <w:sz w:val="20"/>
          <w:szCs w:val="20"/>
        </w:rPr>
        <w:t xml:space="preserve">multiple OD-SSB patterns, i.e. combinations of OD-SSB periodicity and time domain location of the corresponding OD-SSB. To make the function more useful, the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network should be able to </w:t>
      </w:r>
      <w:r w:rsidR="00D21EE6">
        <w:rPr>
          <w:rFonts w:ascii="Arial" w:eastAsia="游ゴシック Medium" w:hAnsi="Arial" w:hint="eastAsia"/>
          <w:kern w:val="0"/>
          <w:sz w:val="20"/>
          <w:szCs w:val="20"/>
        </w:rPr>
        <w:t>indicate one of the preconfigured OD-SSB patterns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via the new MAC CE</w:t>
      </w:r>
      <w:r w:rsidR="00D21EE6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3C5C38B7" w14:textId="24690ADB" w:rsidR="00D21EE6" w:rsidRDefault="00D21EE6" w:rsidP="00D21EE6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1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RAN2 to agree that the RRC can configure multiple OD-SSB patterns (i.e. combination of OD-SSB periodicity and time domain location of the corresponding OD-SSB) and the new MAC CE (de)activating OD-SSB can indicate one of the preconfigured OD-SSB patterns.</w:t>
      </w:r>
    </w:p>
    <w:p w14:paraId="38F8A4EA" w14:textId="5A29BCA6" w:rsidR="00D21EE6" w:rsidRDefault="00D21EE6" w:rsidP="00D21EE6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The new MAC CE (de)activating OD-SSB includes at least:</w:t>
      </w:r>
    </w:p>
    <w:p w14:paraId="35DB7615" w14:textId="77777777" w:rsidR="00D21EE6" w:rsidRPr="00004E2F" w:rsidRDefault="00D21EE6" w:rsidP="00D21EE6">
      <w:pPr>
        <w:pStyle w:val="a9"/>
        <w:widowControl/>
        <w:numPr>
          <w:ilvl w:val="0"/>
          <w:numId w:val="5"/>
        </w:numPr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04E2F">
        <w:rPr>
          <w:rFonts w:ascii="Arial" w:eastAsia="游ゴシック Medium" w:hAnsi="Arial"/>
          <w:b/>
          <w:kern w:val="0"/>
          <w:sz w:val="20"/>
          <w:szCs w:val="20"/>
        </w:rPr>
        <w:t>Information to indicate the target SCell(s)</w:t>
      </w:r>
    </w:p>
    <w:p w14:paraId="3F4DCBA3" w14:textId="07D6CF42" w:rsidR="00D21EE6" w:rsidRPr="00004E2F" w:rsidRDefault="00D21EE6" w:rsidP="00D21EE6">
      <w:pPr>
        <w:pStyle w:val="a9"/>
        <w:widowControl/>
        <w:numPr>
          <w:ilvl w:val="0"/>
          <w:numId w:val="5"/>
        </w:numPr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04E2F">
        <w:rPr>
          <w:rFonts w:ascii="Arial" w:eastAsia="游ゴシック Medium" w:hAnsi="Arial"/>
          <w:b/>
          <w:kern w:val="0"/>
          <w:sz w:val="20"/>
          <w:szCs w:val="20"/>
        </w:rPr>
        <w:t xml:space="preserve">Information to indicate </w:t>
      </w:r>
      <w:r w:rsidR="0021520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one of </w:t>
      </w:r>
      <w:r w:rsidRPr="00004E2F">
        <w:rPr>
          <w:rFonts w:ascii="Arial" w:eastAsia="游ゴシック Medium" w:hAnsi="Arial"/>
          <w:b/>
          <w:kern w:val="0"/>
          <w:sz w:val="20"/>
          <w:szCs w:val="20"/>
        </w:rPr>
        <w:t>the preconfigured OD-SSB pattern per SCell.</w:t>
      </w:r>
    </w:p>
    <w:p w14:paraId="563F06F1" w14:textId="77777777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7953E0AE" w14:textId="67E6D6A2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 we discussed </w:t>
      </w:r>
      <w:r w:rsidR="00FC2F08">
        <w:rPr>
          <w:rFonts w:ascii="Arial" w:eastAsia="游ゴシック Medium" w:hAnsi="Arial" w:hint="eastAsia"/>
          <w:kern w:val="0"/>
          <w:sz w:val="20"/>
          <w:szCs w:val="20"/>
        </w:rPr>
        <w:t xml:space="preserve">some details of network signalling for OD-SSB transmission and made the following </w:t>
      </w:r>
      <w:r w:rsidR="0077375A">
        <w:rPr>
          <w:rFonts w:ascii="Arial" w:eastAsia="游ゴシック Medium" w:hAnsi="Arial" w:hint="eastAsia"/>
          <w:kern w:val="0"/>
          <w:sz w:val="20"/>
          <w:szCs w:val="20"/>
        </w:rPr>
        <w:t xml:space="preserve">observations and </w:t>
      </w:r>
      <w:r w:rsidR="00FC2F08">
        <w:rPr>
          <w:rFonts w:ascii="Arial" w:eastAsia="游ゴシック Medium" w:hAnsi="Arial" w:hint="eastAsia"/>
          <w:kern w:val="0"/>
          <w:sz w:val="20"/>
          <w:szCs w:val="20"/>
        </w:rPr>
        <w:t>proposals</w:t>
      </w:r>
      <w:r w:rsidRPr="00123DC1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21DF5BD0" w14:textId="77777777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3ED218A" w14:textId="09C4E0B4" w:rsidR="00EA2522" w:rsidRPr="00502110" w:rsidRDefault="0077375A" w:rsidP="00EA2522">
      <w:pPr>
        <w:widowControl/>
        <w:spacing w:before="60" w:after="6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502110">
        <w:rPr>
          <w:rFonts w:ascii="Arial" w:eastAsia="游ゴシック Medium" w:hAnsi="Arial"/>
          <w:bCs/>
          <w:kern w:val="0"/>
          <w:sz w:val="20"/>
          <w:szCs w:val="20"/>
        </w:rPr>
        <w:t>Some observations on RAN1 status:</w:t>
      </w:r>
    </w:p>
    <w:p w14:paraId="21711F01" w14:textId="77777777" w:rsidR="0077375A" w:rsidRPr="007907F7" w:rsidRDefault="0077375A" w:rsidP="0077375A">
      <w:pPr>
        <w:widowControl/>
        <w:jc w:val="left"/>
        <w:rPr>
          <w:rFonts w:ascii="Calibri" w:eastAsia="游ゴシック Medium" w:hAnsi="Calibri" w:cs="Calibri"/>
          <w:i/>
          <w:iCs/>
          <w:kern w:val="0"/>
          <w:sz w:val="22"/>
        </w:rPr>
      </w:pP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Observation 1: 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 xml:space="preserve">RAN1 agreed to configure time domain location of </w:t>
      </w:r>
      <w:r>
        <w:rPr>
          <w:rFonts w:ascii="Calibri" w:eastAsia="游ゴシック Medium" w:hAnsi="Calibri" w:cs="Calibri" w:hint="eastAsia"/>
          <w:i/>
          <w:iCs/>
          <w:kern w:val="0"/>
          <w:sz w:val="22"/>
        </w:rPr>
        <w:t>OD-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 xml:space="preserve">SSB per </w:t>
      </w:r>
      <w:r>
        <w:rPr>
          <w:rFonts w:ascii="Calibri" w:eastAsia="游ゴシック Medium" w:hAnsi="Calibri" w:cs="Calibri" w:hint="eastAsia"/>
          <w:i/>
          <w:iCs/>
          <w:kern w:val="0"/>
          <w:sz w:val="22"/>
        </w:rPr>
        <w:t>OD-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>SSB periodicity by RRC for both Case #1 and Case #2.</w:t>
      </w:r>
    </w:p>
    <w:p w14:paraId="66A2F5C6" w14:textId="77777777" w:rsidR="0077375A" w:rsidRPr="007907F7" w:rsidRDefault="0077375A" w:rsidP="0077375A">
      <w:pPr>
        <w:widowControl/>
        <w:jc w:val="left"/>
        <w:rPr>
          <w:rFonts w:ascii="Calibri" w:eastAsia="游ゴシック Medium" w:hAnsi="Calibri" w:cs="Calibri"/>
          <w:i/>
          <w:iCs/>
          <w:kern w:val="0"/>
          <w:sz w:val="22"/>
        </w:rPr>
      </w:pP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Observation </w:t>
      </w:r>
      <w:r>
        <w:rPr>
          <w:rFonts w:ascii="Calibri" w:eastAsia="游ゴシック Medium" w:hAnsi="Calibri" w:cs="Calibri" w:hint="eastAsia"/>
          <w:b/>
          <w:bCs/>
          <w:i/>
          <w:iCs/>
          <w:kern w:val="0"/>
          <w:sz w:val="22"/>
        </w:rPr>
        <w:t>2</w:t>
      </w: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: 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>RAN1 agreed to</w:t>
      </w:r>
      <w:r>
        <w:rPr>
          <w:rFonts w:ascii="Calibri" w:eastAsia="游ゴシック Medium" w:hAnsi="Calibri" w:cs="Calibri" w:hint="eastAsia"/>
          <w:i/>
          <w:iCs/>
          <w:kern w:val="0"/>
          <w:sz w:val="22"/>
        </w:rPr>
        <w:t xml:space="preserve"> support </w:t>
      </w:r>
      <w:r>
        <w:rPr>
          <w:rFonts w:ascii="Calibri" w:eastAsia="游ゴシック Medium" w:hAnsi="Calibri" w:cs="Calibri"/>
          <w:i/>
          <w:iCs/>
          <w:kern w:val="0"/>
          <w:sz w:val="22"/>
        </w:rPr>
        <w:t>configuration</w:t>
      </w:r>
      <w:r>
        <w:rPr>
          <w:rFonts w:ascii="Calibri" w:eastAsia="游ゴシック Medium" w:hAnsi="Calibri" w:cs="Calibri" w:hint="eastAsia"/>
          <w:i/>
          <w:iCs/>
          <w:kern w:val="0"/>
          <w:sz w:val="22"/>
        </w:rPr>
        <w:t xml:space="preserve"> or indication of the number N of OD-SSB bursts to be transmitted after OD-SSB is indicated.</w:t>
      </w:r>
    </w:p>
    <w:p w14:paraId="5D8719C2" w14:textId="77777777" w:rsidR="0077375A" w:rsidRPr="007907F7" w:rsidRDefault="0077375A" w:rsidP="0077375A">
      <w:pPr>
        <w:widowControl/>
        <w:jc w:val="left"/>
        <w:rPr>
          <w:rFonts w:ascii="Calibri" w:eastAsia="游ゴシック Medium" w:hAnsi="Calibri" w:cs="Calibri"/>
          <w:i/>
          <w:iCs/>
          <w:kern w:val="0"/>
          <w:sz w:val="22"/>
        </w:rPr>
      </w:pP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Observation </w:t>
      </w:r>
      <w:r>
        <w:rPr>
          <w:rFonts w:ascii="Calibri" w:eastAsia="游ゴシック Medium" w:hAnsi="Calibri" w:cs="Calibri" w:hint="eastAsia"/>
          <w:b/>
          <w:bCs/>
          <w:i/>
          <w:iCs/>
          <w:kern w:val="0"/>
          <w:sz w:val="22"/>
        </w:rPr>
        <w:t>3</w:t>
      </w: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: 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>RAN1 agreed to</w:t>
      </w:r>
      <w:r>
        <w:rPr>
          <w:rFonts w:ascii="Calibri" w:eastAsia="游ゴシック Medium" w:hAnsi="Calibri" w:cs="Calibri" w:hint="eastAsia"/>
          <w:i/>
          <w:iCs/>
          <w:kern w:val="0"/>
          <w:sz w:val="22"/>
        </w:rPr>
        <w:t xml:space="preserve"> introduce some new RRC parameters, while those details are still FFS.</w:t>
      </w:r>
    </w:p>
    <w:p w14:paraId="49C64D01" w14:textId="77777777" w:rsidR="0077375A" w:rsidRPr="007907F7" w:rsidRDefault="0077375A" w:rsidP="0077375A">
      <w:pPr>
        <w:widowControl/>
        <w:jc w:val="left"/>
        <w:rPr>
          <w:rFonts w:ascii="Calibri" w:eastAsia="游ゴシック Medium" w:hAnsi="Calibri" w:cs="Calibri"/>
          <w:i/>
          <w:iCs/>
          <w:kern w:val="0"/>
          <w:sz w:val="22"/>
        </w:rPr>
      </w:pP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Observation </w:t>
      </w:r>
      <w:r>
        <w:rPr>
          <w:rFonts w:ascii="Calibri" w:eastAsia="游ゴシック Medium" w:hAnsi="Calibri" w:cs="Calibri" w:hint="eastAsia"/>
          <w:b/>
          <w:bCs/>
          <w:i/>
          <w:iCs/>
          <w:kern w:val="0"/>
          <w:sz w:val="22"/>
        </w:rPr>
        <w:t>4</w:t>
      </w: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: 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>RAN1 agreed t</w:t>
      </w:r>
      <w:r>
        <w:rPr>
          <w:rFonts w:ascii="Calibri" w:eastAsia="游ゴシック Medium" w:hAnsi="Calibri" w:cs="Calibri" w:hint="eastAsia"/>
          <w:i/>
          <w:iCs/>
          <w:kern w:val="0"/>
          <w:sz w:val="22"/>
        </w:rPr>
        <w:t>hat for RRC-based OD-SSB indication (activation case), the UE expects the OD-SSB transmission from first OD-SSB burst after receiving the RRC configuration.</w:t>
      </w:r>
    </w:p>
    <w:p w14:paraId="6A27E6E0" w14:textId="77777777" w:rsidR="0077375A" w:rsidRPr="00502110" w:rsidRDefault="0077375A" w:rsidP="00EA2522">
      <w:pPr>
        <w:widowControl/>
        <w:spacing w:before="60" w:after="6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53130CD8" w14:textId="77777777" w:rsidR="00B72778" w:rsidRDefault="00B72778" w:rsidP="00B7277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lastRenderedPageBreak/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1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RAN2 to agree that the RRC can configure multiple OD-SSB patterns (i.e. combination of OD-SSB periodicity and time domain location of the corresponding OD-SSB) and the new MAC CE (de)activating OD-SSB can indicate one of the preconfigured OD-SSB patterns.</w:t>
      </w:r>
    </w:p>
    <w:p w14:paraId="1CE0ADA3" w14:textId="77777777" w:rsidR="00B72778" w:rsidRDefault="00B72778" w:rsidP="00B72778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The new MAC CE (de)activating OD-SSB includes at least:</w:t>
      </w:r>
    </w:p>
    <w:p w14:paraId="727200A8" w14:textId="77777777" w:rsidR="00B72778" w:rsidRPr="00004E2F" w:rsidRDefault="00B72778" w:rsidP="00B72778">
      <w:pPr>
        <w:pStyle w:val="a9"/>
        <w:widowControl/>
        <w:numPr>
          <w:ilvl w:val="0"/>
          <w:numId w:val="5"/>
        </w:numPr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04E2F">
        <w:rPr>
          <w:rFonts w:ascii="Arial" w:eastAsia="游ゴシック Medium" w:hAnsi="Arial"/>
          <w:b/>
          <w:kern w:val="0"/>
          <w:sz w:val="20"/>
          <w:szCs w:val="20"/>
        </w:rPr>
        <w:t>Information to indicate the target SCell(s)</w:t>
      </w:r>
    </w:p>
    <w:p w14:paraId="1A9020F3" w14:textId="77777777" w:rsidR="00B72778" w:rsidRPr="00004E2F" w:rsidRDefault="00B72778" w:rsidP="00B72778">
      <w:pPr>
        <w:pStyle w:val="a9"/>
        <w:widowControl/>
        <w:numPr>
          <w:ilvl w:val="0"/>
          <w:numId w:val="5"/>
        </w:numPr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04E2F">
        <w:rPr>
          <w:rFonts w:ascii="Arial" w:eastAsia="游ゴシック Medium" w:hAnsi="Arial"/>
          <w:b/>
          <w:kern w:val="0"/>
          <w:sz w:val="20"/>
          <w:szCs w:val="20"/>
        </w:rPr>
        <w:t xml:space="preserve">Information to indicate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one of </w:t>
      </w:r>
      <w:r w:rsidRPr="00004E2F">
        <w:rPr>
          <w:rFonts w:ascii="Arial" w:eastAsia="游ゴシック Medium" w:hAnsi="Arial"/>
          <w:b/>
          <w:kern w:val="0"/>
          <w:sz w:val="20"/>
          <w:szCs w:val="20"/>
        </w:rPr>
        <w:t>the preconfigured OD-SSB pattern per SCell.</w:t>
      </w:r>
    </w:p>
    <w:p w14:paraId="1B2C9CCD" w14:textId="77777777" w:rsidR="00EA2522" w:rsidRPr="00123DC1" w:rsidRDefault="00EA2522" w:rsidP="00EA2522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19882D02" w14:textId="1360AFB2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5D8A4831" w14:textId="77777777" w:rsidR="00E1599F" w:rsidRDefault="00E1599F" w:rsidP="00E1599F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[1]</w:t>
      </w:r>
      <w:r w:rsidRPr="0008520C">
        <w:rPr>
          <w:rFonts w:ascii="Arial" w:eastAsia="游ゴシック Medium" w:hAnsi="Arial"/>
          <w:kern w:val="0"/>
          <w:sz w:val="20"/>
          <w:szCs w:val="20"/>
        </w:rPr>
        <w:t xml:space="preserve">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R2-240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7571,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Report from session on V2X/SL, R19 NES and MOB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Vice Chairman (Samsung)</w:t>
      </w:r>
    </w:p>
    <w:p w14:paraId="1D00700C" w14:textId="77777777" w:rsidR="00E1599F" w:rsidRPr="00123DC1" w:rsidRDefault="00E1599F" w:rsidP="00E1599F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r w:rsidRPr="00742FC5">
        <w:rPr>
          <w:rFonts w:ascii="Arial" w:eastAsia="游ゴシック Medium" w:hAnsi="Arial"/>
          <w:kern w:val="0"/>
          <w:sz w:val="20"/>
          <w:szCs w:val="20"/>
        </w:rPr>
        <w:t>R2-2409211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C96175">
        <w:rPr>
          <w:rFonts w:ascii="Arial" w:eastAsia="游ゴシック Medium" w:hAnsi="Arial"/>
          <w:kern w:val="0"/>
          <w:sz w:val="20"/>
          <w:szCs w:val="20"/>
        </w:rPr>
        <w:t>Report from session on V2X/SL, R18/19 MOB, and R19 NES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F911C1">
        <w:rPr>
          <w:rFonts w:ascii="Arial" w:eastAsia="游ゴシック Medium" w:hAnsi="Arial"/>
          <w:kern w:val="0"/>
          <w:sz w:val="20"/>
          <w:szCs w:val="20"/>
        </w:rPr>
        <w:t>Vice Chairman (Samsung)</w:t>
      </w:r>
    </w:p>
    <w:p w14:paraId="3B7B2423" w14:textId="517324D5" w:rsidR="00E1599F" w:rsidRDefault="00E1599F" w:rsidP="00E1599F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[3] </w:t>
      </w:r>
      <w:r w:rsidRPr="00742FC5">
        <w:rPr>
          <w:rFonts w:ascii="Arial" w:eastAsia="游ゴシック Medium" w:hAnsi="Arial"/>
          <w:kern w:val="0"/>
          <w:sz w:val="20"/>
          <w:szCs w:val="20"/>
        </w:rPr>
        <w:t>R2-2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501331, </w:t>
      </w:r>
      <w:r w:rsidR="007D516A" w:rsidRPr="007D516A">
        <w:rPr>
          <w:rFonts w:ascii="Arial" w:eastAsia="游ゴシック Medium" w:hAnsi="Arial"/>
          <w:kern w:val="0"/>
          <w:sz w:val="20"/>
          <w:szCs w:val="20"/>
        </w:rPr>
        <w:t>Report from session on R17/18 V2X/SL, R18/19 MOB and R19 NES</w:t>
      </w:r>
      <w:r w:rsidR="005D0C79">
        <w:rPr>
          <w:rFonts w:ascii="Arial" w:eastAsia="游ゴシック Medium" w:hAnsi="Arial" w:hint="eastAsia"/>
          <w:kern w:val="0"/>
          <w:sz w:val="20"/>
          <w:szCs w:val="20"/>
        </w:rPr>
        <w:t>, Vice Chairman</w:t>
      </w:r>
      <w:r w:rsidR="00E06F02">
        <w:rPr>
          <w:rFonts w:ascii="Arial" w:eastAsia="游ゴシック Medium" w:hAnsi="Arial" w:hint="eastAsia"/>
          <w:kern w:val="0"/>
          <w:sz w:val="20"/>
          <w:szCs w:val="20"/>
        </w:rPr>
        <w:t xml:space="preserve"> (Samsung)</w:t>
      </w:r>
    </w:p>
    <w:p w14:paraId="175B9253" w14:textId="099D83FA" w:rsidR="00F7191E" w:rsidRPr="00123DC1" w:rsidRDefault="00F7191E" w:rsidP="00FE73CF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[4] </w:t>
      </w:r>
      <w:r w:rsidR="00FE73CF">
        <w:rPr>
          <w:rFonts w:ascii="Arial" w:eastAsia="游ゴシック Medium" w:hAnsi="Arial" w:hint="eastAsia"/>
          <w:kern w:val="0"/>
          <w:sz w:val="20"/>
          <w:szCs w:val="20"/>
        </w:rPr>
        <w:t xml:space="preserve">R1-2500003, </w:t>
      </w:r>
      <w:r w:rsidR="00FE73CF" w:rsidRPr="00FE73CF">
        <w:rPr>
          <w:rFonts w:ascii="Arial" w:eastAsia="游ゴシック Medium" w:hAnsi="Arial"/>
          <w:kern w:val="0"/>
          <w:sz w:val="20"/>
          <w:szCs w:val="20"/>
        </w:rPr>
        <w:t>Final Report of 3GPP TSG RAN WG1 #119 v1.0.0</w:t>
      </w:r>
    </w:p>
    <w:p w14:paraId="1C1A1BDB" w14:textId="6F437830" w:rsidR="00E1599F" w:rsidRDefault="00F7191E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[5] </w:t>
      </w:r>
      <w:r w:rsidR="00FE73CF" w:rsidRPr="00FE73CF">
        <w:rPr>
          <w:rFonts w:ascii="Arial" w:eastAsia="游ゴシック Medium" w:hAnsi="Arial"/>
          <w:kern w:val="0"/>
          <w:sz w:val="20"/>
          <w:szCs w:val="20"/>
        </w:rPr>
        <w:t>Draft_Minutes_report_RAN1#120_v030</w:t>
      </w:r>
    </w:p>
    <w:p w14:paraId="41760300" w14:textId="77777777" w:rsidR="00F7191E" w:rsidRDefault="00F7191E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16D99D37" w14:textId="77777777" w:rsidR="00F7191E" w:rsidRPr="00123DC1" w:rsidRDefault="00F7191E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382E4744" w14:textId="77777777" w:rsidR="00A60B3D" w:rsidRPr="00123DC1" w:rsidRDefault="00A60B3D">
      <w:pPr>
        <w:rPr>
          <w:rFonts w:eastAsia="游ゴシック Medium"/>
        </w:rPr>
      </w:pPr>
    </w:p>
    <w:sectPr w:rsidR="00A60B3D" w:rsidRPr="00123DC1" w:rsidSect="00736FA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F4D1" w14:textId="77777777" w:rsidR="00D332CD" w:rsidRDefault="00D332CD" w:rsidP="00EA2522">
      <w:r>
        <w:separator/>
      </w:r>
    </w:p>
  </w:endnote>
  <w:endnote w:type="continuationSeparator" w:id="0">
    <w:p w14:paraId="28733988" w14:textId="77777777" w:rsidR="00D332CD" w:rsidRDefault="00D332CD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D592B" w14:textId="77777777" w:rsidR="00D332CD" w:rsidRDefault="00D332CD" w:rsidP="00EA2522">
      <w:r>
        <w:separator/>
      </w:r>
    </w:p>
  </w:footnote>
  <w:footnote w:type="continuationSeparator" w:id="0">
    <w:p w14:paraId="7B5EC3A8" w14:textId="77777777" w:rsidR="00D332CD" w:rsidRDefault="00D332CD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26E9764A"/>
    <w:multiLevelType w:val="hybridMultilevel"/>
    <w:tmpl w:val="718439F8"/>
    <w:lvl w:ilvl="0" w:tplc="D4CAE548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523F7"/>
    <w:multiLevelType w:val="hybridMultilevel"/>
    <w:tmpl w:val="F65004A6"/>
    <w:lvl w:ilvl="0" w:tplc="1C12481A">
      <w:numFmt w:val="bullet"/>
      <w:lvlText w:val=""/>
      <w:lvlJc w:val="left"/>
      <w:pPr>
        <w:ind w:left="440" w:hanging="440"/>
      </w:pPr>
      <w:rPr>
        <w:rFonts w:ascii="Symbol" w:eastAsiaTheme="minorHAnsi" w:hAnsi="Symbol" w:cstheme="minorBidi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B495326"/>
    <w:multiLevelType w:val="hybridMultilevel"/>
    <w:tmpl w:val="345CF52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987052937">
    <w:abstractNumId w:val="5"/>
  </w:num>
  <w:num w:numId="2" w16cid:durableId="681248147">
    <w:abstractNumId w:val="4"/>
  </w:num>
  <w:num w:numId="3" w16cid:durableId="772937082">
    <w:abstractNumId w:val="0"/>
  </w:num>
  <w:num w:numId="4" w16cid:durableId="909466938">
    <w:abstractNumId w:val="2"/>
  </w:num>
  <w:num w:numId="5" w16cid:durableId="1518303537">
    <w:abstractNumId w:val="1"/>
  </w:num>
  <w:num w:numId="6" w16cid:durableId="8108991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297C"/>
    <w:rsid w:val="00050556"/>
    <w:rsid w:val="00073843"/>
    <w:rsid w:val="000A48EF"/>
    <w:rsid w:val="000B5571"/>
    <w:rsid w:val="00123DC1"/>
    <w:rsid w:val="00162EE3"/>
    <w:rsid w:val="0016602E"/>
    <w:rsid w:val="00194D3F"/>
    <w:rsid w:val="001A48ED"/>
    <w:rsid w:val="001A55D6"/>
    <w:rsid w:val="002038E5"/>
    <w:rsid w:val="00215208"/>
    <w:rsid w:val="00247D53"/>
    <w:rsid w:val="002C05E4"/>
    <w:rsid w:val="002E4C98"/>
    <w:rsid w:val="002F008F"/>
    <w:rsid w:val="00317D2B"/>
    <w:rsid w:val="00360E31"/>
    <w:rsid w:val="003E7645"/>
    <w:rsid w:val="00433482"/>
    <w:rsid w:val="004D6875"/>
    <w:rsid w:val="00502110"/>
    <w:rsid w:val="0052015E"/>
    <w:rsid w:val="005303B0"/>
    <w:rsid w:val="00534B37"/>
    <w:rsid w:val="005D0C79"/>
    <w:rsid w:val="005F3DDE"/>
    <w:rsid w:val="00603936"/>
    <w:rsid w:val="00614531"/>
    <w:rsid w:val="006748AA"/>
    <w:rsid w:val="006B799F"/>
    <w:rsid w:val="006D56E2"/>
    <w:rsid w:val="006F1A6F"/>
    <w:rsid w:val="006F2182"/>
    <w:rsid w:val="007060E1"/>
    <w:rsid w:val="007169AB"/>
    <w:rsid w:val="00736FAF"/>
    <w:rsid w:val="00742A1D"/>
    <w:rsid w:val="007453D2"/>
    <w:rsid w:val="0077375A"/>
    <w:rsid w:val="007D516A"/>
    <w:rsid w:val="00861C47"/>
    <w:rsid w:val="00893E4C"/>
    <w:rsid w:val="008A3BA8"/>
    <w:rsid w:val="008A5178"/>
    <w:rsid w:val="008B70BF"/>
    <w:rsid w:val="00920C10"/>
    <w:rsid w:val="009A1677"/>
    <w:rsid w:val="009A4D3C"/>
    <w:rsid w:val="009A5F65"/>
    <w:rsid w:val="009A79A8"/>
    <w:rsid w:val="00A17CBE"/>
    <w:rsid w:val="00A42281"/>
    <w:rsid w:val="00A60B3D"/>
    <w:rsid w:val="00A81249"/>
    <w:rsid w:val="00AB11EB"/>
    <w:rsid w:val="00AE3C61"/>
    <w:rsid w:val="00B30A76"/>
    <w:rsid w:val="00B36B9D"/>
    <w:rsid w:val="00B4370A"/>
    <w:rsid w:val="00B72778"/>
    <w:rsid w:val="00BA4C88"/>
    <w:rsid w:val="00BB438F"/>
    <w:rsid w:val="00BE0D10"/>
    <w:rsid w:val="00C67172"/>
    <w:rsid w:val="00C807D3"/>
    <w:rsid w:val="00C8310C"/>
    <w:rsid w:val="00C90204"/>
    <w:rsid w:val="00CF2E97"/>
    <w:rsid w:val="00D21EE6"/>
    <w:rsid w:val="00D332CD"/>
    <w:rsid w:val="00D52C57"/>
    <w:rsid w:val="00D70B19"/>
    <w:rsid w:val="00E06F02"/>
    <w:rsid w:val="00E11C1A"/>
    <w:rsid w:val="00E13490"/>
    <w:rsid w:val="00E1599F"/>
    <w:rsid w:val="00E879DC"/>
    <w:rsid w:val="00EA2522"/>
    <w:rsid w:val="00EE0A14"/>
    <w:rsid w:val="00EE7E9B"/>
    <w:rsid w:val="00F017AC"/>
    <w:rsid w:val="00F7191E"/>
    <w:rsid w:val="00F87B3F"/>
    <w:rsid w:val="00FA77E8"/>
    <w:rsid w:val="00FC2F08"/>
    <w:rsid w:val="00FE73CF"/>
    <w:rsid w:val="00FF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21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6F1A6F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EA2522"/>
  </w:style>
  <w:style w:type="paragraph" w:styleId="ac">
    <w:name w:val="footer"/>
    <w:basedOn w:val="a"/>
    <w:link w:val="ad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EA2522"/>
  </w:style>
  <w:style w:type="paragraph" w:customStyle="1" w:styleId="Doc-text2">
    <w:name w:val="Doc-text2"/>
    <w:basedOn w:val="a"/>
    <w:link w:val="Doc-text2Char"/>
    <w:qFormat/>
    <w:rsid w:val="009A79A8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9A79A8"/>
    <w:rPr>
      <w:rFonts w:ascii="Arial" w:eastAsia="ＭＳ 明朝" w:hAnsi="Arial" w:cs="Times New Roman"/>
      <w:kern w:val="0"/>
      <w:sz w:val="20"/>
      <w:szCs w:val="24"/>
      <w:lang w:val="en-GB" w:eastAsia="en-GB"/>
      <w14:ligatures w14:val="none"/>
    </w:rPr>
  </w:style>
  <w:style w:type="table" w:styleId="ae">
    <w:name w:val="Table Grid"/>
    <w:basedOn w:val="a1"/>
    <w:uiPriority w:val="39"/>
    <w:rsid w:val="00D21E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FC2F08"/>
    <w:rPr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9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1402</Words>
  <Characters>7992</Characters>
  <Application>Microsoft Office Word</Application>
  <DocSecurity>0</DocSecurity>
  <Lines>66</Lines>
  <Paragraphs>18</Paragraphs>
  <ScaleCrop>false</ScaleCrop>
  <Company/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78</cp:revision>
  <dcterms:created xsi:type="dcterms:W3CDTF">2024-03-22T08:20:00Z</dcterms:created>
  <dcterms:modified xsi:type="dcterms:W3CDTF">2025-03-28T08:23:00Z</dcterms:modified>
</cp:coreProperties>
</file>